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0B5F0" w14:textId="77777777" w:rsidR="00A92D94" w:rsidRDefault="00A92D94" w:rsidP="00A92D94">
      <w:pPr>
        <w:jc w:val="center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DERBY CATHEDRAL CHAPTER</w:t>
      </w:r>
    </w:p>
    <w:p w14:paraId="0A50B5C5" w14:textId="77777777" w:rsidR="00666B26" w:rsidRDefault="00666B26" w:rsidP="00A92D94">
      <w:pPr>
        <w:jc w:val="center"/>
        <w:rPr>
          <w:b/>
          <w:sz w:val="20"/>
          <w:szCs w:val="20"/>
          <w:lang w:val="en-GB"/>
        </w:rPr>
      </w:pPr>
    </w:p>
    <w:p w14:paraId="555A0A87" w14:textId="4A3CF00B" w:rsidR="00666B26" w:rsidRDefault="00666B26" w:rsidP="00A92D94">
      <w:pPr>
        <w:jc w:val="center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VERGER</w:t>
      </w:r>
    </w:p>
    <w:p w14:paraId="7A52AD37" w14:textId="77777777" w:rsidR="00A92D94" w:rsidRDefault="00A92D94" w:rsidP="00A92D94">
      <w:pPr>
        <w:jc w:val="center"/>
        <w:rPr>
          <w:b/>
          <w:sz w:val="20"/>
          <w:szCs w:val="20"/>
          <w:lang w:val="en-GB"/>
        </w:rPr>
      </w:pPr>
    </w:p>
    <w:p w14:paraId="50CBFE75" w14:textId="77777777" w:rsidR="00A92D94" w:rsidRDefault="00A92D94" w:rsidP="00A92D94">
      <w:pPr>
        <w:jc w:val="center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JOB DESCRIPTION, PERSON SPECIFICATION </w:t>
      </w:r>
    </w:p>
    <w:p w14:paraId="3CEDA280" w14:textId="77777777" w:rsidR="00A92D94" w:rsidRDefault="00A92D94" w:rsidP="00A92D94">
      <w:pPr>
        <w:rPr>
          <w:b/>
          <w:sz w:val="20"/>
          <w:szCs w:val="20"/>
          <w:u w:val="single"/>
          <w:lang w:val="en-GB"/>
        </w:rPr>
      </w:pPr>
    </w:p>
    <w:p w14:paraId="037FD3BB" w14:textId="77777777" w:rsidR="00A92D94" w:rsidRDefault="00A92D94" w:rsidP="00A92D94">
      <w:pPr>
        <w:rPr>
          <w:b/>
          <w:sz w:val="20"/>
          <w:szCs w:val="20"/>
          <w:u w:val="single"/>
          <w:lang w:val="en-GB"/>
        </w:rPr>
      </w:pPr>
      <w:r>
        <w:rPr>
          <w:b/>
          <w:sz w:val="20"/>
          <w:szCs w:val="20"/>
          <w:u w:val="single"/>
          <w:lang w:val="en-GB"/>
        </w:rPr>
        <w:t>Job Description</w:t>
      </w:r>
    </w:p>
    <w:p w14:paraId="59EA6E7F" w14:textId="77777777" w:rsidR="00A92D94" w:rsidRDefault="00A92D94" w:rsidP="00A92D94">
      <w:pPr>
        <w:rPr>
          <w:b/>
          <w:sz w:val="20"/>
          <w:szCs w:val="20"/>
          <w:u w:val="single"/>
          <w:lang w:val="en-GB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5400"/>
      </w:tblGrid>
      <w:tr w:rsidR="00A92D94" w14:paraId="01A90BC6" w14:textId="77777777" w:rsidTr="00A92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D582" w14:textId="77777777" w:rsidR="00A92D94" w:rsidRDefault="00A92D94">
            <w:pPr>
              <w:rPr>
                <w:b/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  <w:lang w:val="en-GB" w:eastAsia="en-GB"/>
              </w:rPr>
              <w:t>Job Title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87C2" w14:textId="4564D17E" w:rsidR="00A92D94" w:rsidRDefault="00E24282">
            <w:pPr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Verger</w:t>
            </w:r>
            <w:r w:rsidR="00122170">
              <w:rPr>
                <w:sz w:val="20"/>
                <w:szCs w:val="20"/>
                <w:lang w:val="en-GB" w:eastAsia="en-GB"/>
              </w:rPr>
              <w:t xml:space="preserve"> </w:t>
            </w:r>
            <w:r w:rsidR="00303DC5">
              <w:rPr>
                <w:sz w:val="20"/>
                <w:szCs w:val="20"/>
                <w:lang w:val="en-GB" w:eastAsia="en-GB"/>
              </w:rPr>
              <w:t>– Full time</w:t>
            </w:r>
            <w:r w:rsidR="00122170">
              <w:rPr>
                <w:sz w:val="20"/>
                <w:szCs w:val="20"/>
                <w:lang w:val="en-GB" w:eastAsia="en-GB"/>
              </w:rPr>
              <w:t xml:space="preserve"> </w:t>
            </w:r>
          </w:p>
        </w:tc>
      </w:tr>
      <w:tr w:rsidR="00A92D94" w14:paraId="07D5EB01" w14:textId="77777777" w:rsidTr="00A92D94">
        <w:trPr>
          <w:trHeight w:val="178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6CCB" w14:textId="77777777" w:rsidR="00A92D94" w:rsidRDefault="00A92D94">
            <w:pPr>
              <w:rPr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  <w:lang w:val="en-GB" w:eastAsia="en-GB"/>
              </w:rPr>
              <w:t xml:space="preserve">Reporting to 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74A0" w14:textId="2EBD7038" w:rsidR="00A92D94" w:rsidRDefault="00B33EEA">
            <w:pPr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Head Verger</w:t>
            </w:r>
          </w:p>
        </w:tc>
      </w:tr>
      <w:tr w:rsidR="00A92D94" w14:paraId="6116D858" w14:textId="77777777" w:rsidTr="00A92D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46C7" w14:textId="77777777" w:rsidR="00A92D94" w:rsidRDefault="00A92D94">
            <w:pPr>
              <w:rPr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  <w:lang w:val="en-GB" w:eastAsia="en-GB"/>
              </w:rPr>
              <w:t xml:space="preserve">Hours of work                                    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09B9" w14:textId="063E3110" w:rsidR="00A92D94" w:rsidRDefault="00303DC5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4</w:t>
            </w:r>
            <w:r w:rsidR="00064218">
              <w:rPr>
                <w:sz w:val="20"/>
                <w:szCs w:val="20"/>
                <w:lang w:eastAsia="en-GB"/>
              </w:rPr>
              <w:t>0 hours per week</w:t>
            </w:r>
            <w:r w:rsidR="00122170">
              <w:rPr>
                <w:sz w:val="20"/>
                <w:szCs w:val="20"/>
                <w:lang w:eastAsia="en-GB"/>
              </w:rPr>
              <w:t xml:space="preserve"> </w:t>
            </w:r>
          </w:p>
        </w:tc>
      </w:tr>
      <w:tr w:rsidR="00A92D94" w14:paraId="437E14A5" w14:textId="77777777" w:rsidTr="00A92D94">
        <w:trPr>
          <w:trHeight w:val="26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9584" w14:textId="77777777" w:rsidR="00A92D94" w:rsidRDefault="00A92D94">
            <w:pPr>
              <w:rPr>
                <w:b/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  <w:lang w:val="en-GB" w:eastAsia="en-GB"/>
              </w:rPr>
              <w:t xml:space="preserve">Location                                               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B1DD" w14:textId="77777777" w:rsidR="00A92D94" w:rsidRDefault="00064218">
            <w:pPr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Derby Cathedral</w:t>
            </w:r>
          </w:p>
        </w:tc>
      </w:tr>
      <w:tr w:rsidR="00A92D94" w14:paraId="7126E208" w14:textId="77777777" w:rsidTr="00A92D94">
        <w:trPr>
          <w:trHeight w:val="26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E1F8" w14:textId="77777777" w:rsidR="00A92D94" w:rsidRDefault="00A92D94">
            <w:pPr>
              <w:rPr>
                <w:b/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  <w:lang w:val="en-GB" w:eastAsia="en-GB"/>
              </w:rPr>
              <w:t>Key relationships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D3BE" w14:textId="77777777" w:rsidR="00A92D94" w:rsidRDefault="00A92D94" w:rsidP="00064218">
            <w:pPr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 xml:space="preserve">The </w:t>
            </w:r>
            <w:r w:rsidR="00440FEF">
              <w:rPr>
                <w:sz w:val="20"/>
                <w:szCs w:val="20"/>
                <w:lang w:val="en-GB" w:eastAsia="en-GB"/>
              </w:rPr>
              <w:t>role will work closely with</w:t>
            </w:r>
            <w:r>
              <w:rPr>
                <w:sz w:val="20"/>
                <w:szCs w:val="20"/>
                <w:lang w:val="en-GB" w:eastAsia="en-GB"/>
              </w:rPr>
              <w:t xml:space="preserve"> </w:t>
            </w:r>
            <w:r w:rsidR="00064218">
              <w:rPr>
                <w:sz w:val="20"/>
                <w:szCs w:val="20"/>
                <w:lang w:val="en-GB" w:eastAsia="en-GB"/>
              </w:rPr>
              <w:t>the clergy</w:t>
            </w:r>
            <w:r w:rsidR="00320784">
              <w:rPr>
                <w:sz w:val="20"/>
                <w:szCs w:val="20"/>
                <w:lang w:val="en-GB" w:eastAsia="en-GB"/>
              </w:rPr>
              <w:t xml:space="preserve">, music department, </w:t>
            </w:r>
            <w:proofErr w:type="gramStart"/>
            <w:r w:rsidR="00320784">
              <w:rPr>
                <w:sz w:val="20"/>
                <w:szCs w:val="20"/>
                <w:lang w:val="en-GB" w:eastAsia="en-GB"/>
              </w:rPr>
              <w:t>welcomers</w:t>
            </w:r>
            <w:proofErr w:type="gramEnd"/>
            <w:r w:rsidR="00320784">
              <w:rPr>
                <w:sz w:val="20"/>
                <w:szCs w:val="20"/>
                <w:lang w:val="en-GB" w:eastAsia="en-GB"/>
              </w:rPr>
              <w:t xml:space="preserve"> and Cathedral wardens</w:t>
            </w:r>
            <w:r w:rsidR="00064218">
              <w:rPr>
                <w:sz w:val="20"/>
                <w:szCs w:val="20"/>
                <w:lang w:val="en-GB" w:eastAsia="en-GB"/>
              </w:rPr>
              <w:t>.</w:t>
            </w:r>
          </w:p>
        </w:tc>
      </w:tr>
    </w:tbl>
    <w:p w14:paraId="7BBA4E14" w14:textId="77777777" w:rsidR="00A92D94" w:rsidRDefault="00A92D94" w:rsidP="00A92D94">
      <w:pPr>
        <w:rPr>
          <w:b/>
          <w:sz w:val="20"/>
          <w:szCs w:val="20"/>
          <w:lang w:val="en-GB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A92D94" w14:paraId="33802483" w14:textId="77777777" w:rsidTr="00A92D94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5B2A" w14:textId="77777777" w:rsidR="00A92D94" w:rsidRDefault="00A1112D">
            <w:pPr>
              <w:rPr>
                <w:sz w:val="20"/>
                <w:szCs w:val="20"/>
                <w:lang w:val="en-GB" w:eastAsia="en-GB"/>
              </w:rPr>
            </w:pPr>
            <w:proofErr w:type="gramStart"/>
            <w:r>
              <w:rPr>
                <w:b/>
                <w:sz w:val="20"/>
                <w:szCs w:val="20"/>
                <w:lang w:val="en-GB" w:eastAsia="en-GB"/>
              </w:rPr>
              <w:t>Overall</w:t>
            </w:r>
            <w:proofErr w:type="gramEnd"/>
            <w:r>
              <w:rPr>
                <w:b/>
                <w:sz w:val="20"/>
                <w:szCs w:val="20"/>
                <w:lang w:val="en-GB" w:eastAsia="en-GB"/>
              </w:rPr>
              <w:t xml:space="preserve"> Purpose of Post</w:t>
            </w:r>
            <w:r w:rsidR="00A92D94">
              <w:rPr>
                <w:b/>
                <w:sz w:val="20"/>
                <w:szCs w:val="20"/>
                <w:lang w:val="en-GB" w:eastAsia="en-GB"/>
              </w:rPr>
              <w:t xml:space="preserve"> </w:t>
            </w:r>
          </w:p>
        </w:tc>
      </w:tr>
      <w:tr w:rsidR="00A92D94" w14:paraId="2E64E03F" w14:textId="77777777" w:rsidTr="00A92D94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6626" w14:textId="3BF954DE" w:rsidR="001F4923" w:rsidRDefault="004432B0" w:rsidP="001F4923">
            <w:pPr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This</w:t>
            </w:r>
            <w:r w:rsidR="005B30F8">
              <w:rPr>
                <w:sz w:val="20"/>
                <w:szCs w:val="20"/>
                <w:lang w:val="en-GB" w:eastAsia="en-GB"/>
              </w:rPr>
              <w:t xml:space="preserve"> is a very varied </w:t>
            </w:r>
            <w:r>
              <w:rPr>
                <w:sz w:val="20"/>
                <w:szCs w:val="20"/>
                <w:lang w:val="en-GB" w:eastAsia="en-GB"/>
              </w:rPr>
              <w:t xml:space="preserve">and exciting opportunity to join a growing team.  </w:t>
            </w:r>
            <w:r w:rsidR="00081F8A">
              <w:rPr>
                <w:sz w:val="20"/>
                <w:szCs w:val="20"/>
                <w:lang w:val="en-GB" w:eastAsia="en-GB"/>
              </w:rPr>
              <w:t xml:space="preserve">Vergers play a key role in the daily practical function of the Cathedral as a place of worship and for many other roles and activities which it serves.  A vergers’ work is diverse and </w:t>
            </w:r>
            <w:proofErr w:type="gramStart"/>
            <w:r w:rsidR="00081F8A">
              <w:rPr>
                <w:sz w:val="20"/>
                <w:szCs w:val="20"/>
                <w:lang w:val="en-GB" w:eastAsia="en-GB"/>
              </w:rPr>
              <w:t>interesting</w:t>
            </w:r>
            <w:proofErr w:type="gramEnd"/>
            <w:r w:rsidR="00081F8A">
              <w:rPr>
                <w:sz w:val="20"/>
                <w:szCs w:val="20"/>
                <w:lang w:val="en-GB" w:eastAsia="en-GB"/>
              </w:rPr>
              <w:t xml:space="preserve"> and they hold much responsibility</w:t>
            </w:r>
            <w:r w:rsidR="008B36E0">
              <w:rPr>
                <w:sz w:val="20"/>
                <w:szCs w:val="20"/>
                <w:lang w:val="en-GB" w:eastAsia="en-GB"/>
              </w:rPr>
              <w:t>; from preparing for services, to welcoming performers</w:t>
            </w:r>
            <w:r w:rsidR="001F4923">
              <w:rPr>
                <w:sz w:val="20"/>
                <w:szCs w:val="20"/>
                <w:lang w:val="en-GB" w:eastAsia="en-GB"/>
              </w:rPr>
              <w:t xml:space="preserve"> and managing large audiences, to dealing with those in greatest need. </w:t>
            </w:r>
          </w:p>
          <w:p w14:paraId="56058FA7" w14:textId="3AB75771" w:rsidR="00081F8A" w:rsidRDefault="00081F8A" w:rsidP="004432B0">
            <w:pPr>
              <w:rPr>
                <w:sz w:val="20"/>
                <w:szCs w:val="20"/>
                <w:lang w:val="en-GB" w:eastAsia="en-GB"/>
              </w:rPr>
            </w:pPr>
          </w:p>
        </w:tc>
      </w:tr>
    </w:tbl>
    <w:p w14:paraId="6EFB9DE9" w14:textId="77777777" w:rsidR="00A92D94" w:rsidRDefault="00A92D94" w:rsidP="00A92D94">
      <w:pPr>
        <w:rPr>
          <w:sz w:val="20"/>
          <w:szCs w:val="20"/>
          <w:lang w:val="en-GB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</w:tblGrid>
      <w:tr w:rsidR="00DE2717" w14:paraId="28C6C779" w14:textId="77777777" w:rsidTr="00697769">
        <w:trPr>
          <w:trHeight w:val="493"/>
        </w:trPr>
        <w:tc>
          <w:tcPr>
            <w:tcW w:w="9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5E95B" w14:textId="77777777" w:rsidR="00DE2717" w:rsidRDefault="00064218" w:rsidP="000B0537">
            <w:pPr>
              <w:rPr>
                <w:b/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  <w:lang w:val="en-GB" w:eastAsia="en-GB"/>
              </w:rPr>
              <w:t>KEY RESPONSIBILITIES</w:t>
            </w:r>
          </w:p>
          <w:p w14:paraId="20362FB0" w14:textId="77777777" w:rsidR="00064218" w:rsidRDefault="00064218" w:rsidP="000B0537">
            <w:pPr>
              <w:rPr>
                <w:b/>
                <w:sz w:val="20"/>
                <w:szCs w:val="20"/>
                <w:lang w:val="en-GB" w:eastAsia="en-GB"/>
              </w:rPr>
            </w:pPr>
          </w:p>
          <w:p w14:paraId="6F1B391F" w14:textId="11708858" w:rsidR="00064218" w:rsidRDefault="00376678" w:rsidP="000B0537">
            <w:pPr>
              <w:rPr>
                <w:b/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  <w:lang w:val="en-GB" w:eastAsia="en-GB"/>
              </w:rPr>
              <w:t>1</w:t>
            </w:r>
            <w:r w:rsidR="00666B26">
              <w:rPr>
                <w:b/>
                <w:sz w:val="20"/>
                <w:szCs w:val="20"/>
                <w:lang w:val="en-GB" w:eastAsia="en-GB"/>
              </w:rPr>
              <w:t xml:space="preserve">: </w:t>
            </w:r>
            <w:r w:rsidR="00440FEF">
              <w:rPr>
                <w:b/>
                <w:sz w:val="20"/>
                <w:szCs w:val="20"/>
                <w:lang w:val="en-GB" w:eastAsia="en-GB"/>
              </w:rPr>
              <w:t>Litu</w:t>
            </w:r>
            <w:r w:rsidR="008F6028">
              <w:rPr>
                <w:b/>
                <w:sz w:val="20"/>
                <w:szCs w:val="20"/>
                <w:lang w:val="en-GB" w:eastAsia="en-GB"/>
              </w:rPr>
              <w:t xml:space="preserve">rgical and Ceremonial Duties, including Special Services </w:t>
            </w:r>
          </w:p>
          <w:p w14:paraId="43EA0438" w14:textId="28B3378C" w:rsidR="00BA6993" w:rsidRDefault="008F6028" w:rsidP="00BA699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Support the Cathedral clergy and other key personnel with all preparations needed for all who join the Cathedral’s worship</w:t>
            </w:r>
            <w:r w:rsidR="00BA6993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including weddings, funerals, civic </w:t>
            </w:r>
            <w:proofErr w:type="gramStart"/>
            <w:r w:rsidR="00BA6993">
              <w:rPr>
                <w:rFonts w:ascii="Arial" w:hAnsi="Arial" w:cs="Arial"/>
                <w:sz w:val="20"/>
                <w:szCs w:val="20"/>
                <w:lang w:eastAsia="en-GB"/>
              </w:rPr>
              <w:t>events</w:t>
            </w:r>
            <w:proofErr w:type="gramEnd"/>
            <w:r w:rsidR="00BA6993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and special services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; within the building or those who are </w:t>
            </w:r>
            <w:r w:rsidR="00F75C69">
              <w:rPr>
                <w:rFonts w:ascii="Arial" w:hAnsi="Arial" w:cs="Arial"/>
                <w:sz w:val="20"/>
                <w:szCs w:val="20"/>
                <w:lang w:eastAsia="en-GB"/>
              </w:rPr>
              <w:t>online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. </w:t>
            </w:r>
          </w:p>
          <w:p w14:paraId="11F7CC63" w14:textId="34A6ED66" w:rsidR="00D25645" w:rsidRPr="00E24282" w:rsidRDefault="00D25645" w:rsidP="00666B2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Verge </w:t>
            </w:r>
            <w:r w:rsidR="009C067A">
              <w:rPr>
                <w:rFonts w:ascii="Arial" w:hAnsi="Arial" w:cs="Arial"/>
                <w:sz w:val="20"/>
                <w:szCs w:val="20"/>
                <w:lang w:eastAsia="en-GB"/>
              </w:rPr>
              <w:t>at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ceremonial occasions. </w:t>
            </w:r>
          </w:p>
          <w:p w14:paraId="7BE5188E" w14:textId="530DB5ED" w:rsidR="0059182E" w:rsidRDefault="00443C17" w:rsidP="0059182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24282">
              <w:rPr>
                <w:rFonts w:ascii="Arial" w:hAnsi="Arial" w:cs="Arial"/>
                <w:sz w:val="20"/>
                <w:szCs w:val="20"/>
                <w:lang w:eastAsia="en-GB"/>
              </w:rPr>
              <w:t>To lead Morning and Evening prayer when required.</w:t>
            </w:r>
          </w:p>
          <w:p w14:paraId="50091AAA" w14:textId="11390FC7" w:rsidR="0059182E" w:rsidRPr="0059182E" w:rsidRDefault="00BA6993" w:rsidP="0059182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To oversee the operation of all technical equipment used for the recording and streaming of audio and visual.  </w:t>
            </w:r>
            <w:r w:rsidR="0059182E">
              <w:rPr>
                <w:rFonts w:ascii="Arial" w:hAnsi="Arial" w:cs="Arial"/>
                <w:sz w:val="20"/>
                <w:szCs w:val="20"/>
                <w:lang w:eastAsia="en-GB"/>
              </w:rPr>
              <w:t xml:space="preserve">Ensure 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equipment is</w:t>
            </w:r>
            <w:r w:rsidR="0059182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regularly tested and the team are trained on how to use the system. </w:t>
            </w:r>
          </w:p>
          <w:p w14:paraId="282CEB41" w14:textId="49822780" w:rsidR="00443C17" w:rsidRPr="00E24282" w:rsidRDefault="0059182E" w:rsidP="00666B2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  <w:r w:rsidR="00443C17" w:rsidRPr="00E24282">
              <w:rPr>
                <w:rFonts w:ascii="Arial" w:hAnsi="Arial" w:cs="Arial"/>
                <w:sz w:val="20"/>
                <w:szCs w:val="20"/>
                <w:lang w:eastAsia="en-GB"/>
              </w:rPr>
              <w:t xml:space="preserve">nsure all liturgical furniture, plate, </w:t>
            </w:r>
            <w:proofErr w:type="gramStart"/>
            <w:r w:rsidR="00443C17" w:rsidRPr="00E24282">
              <w:rPr>
                <w:rFonts w:ascii="Arial" w:hAnsi="Arial" w:cs="Arial"/>
                <w:sz w:val="20"/>
                <w:szCs w:val="20"/>
                <w:lang w:eastAsia="en-GB"/>
              </w:rPr>
              <w:t>ornaments</w:t>
            </w:r>
            <w:proofErr w:type="gramEnd"/>
            <w:r w:rsidR="00443C17" w:rsidRPr="00E24282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and vestments are maintained in the highest order.</w:t>
            </w:r>
          </w:p>
          <w:p w14:paraId="5E49E272" w14:textId="222D1838" w:rsidR="00B84635" w:rsidRDefault="00932ED0" w:rsidP="00666B2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Supporting the Head Verger to</w:t>
            </w:r>
            <w:r w:rsidR="0037667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m</w:t>
            </w:r>
            <w:r w:rsidR="00B84635" w:rsidRPr="00E24282">
              <w:rPr>
                <w:rFonts w:ascii="Arial" w:hAnsi="Arial" w:cs="Arial"/>
                <w:sz w:val="20"/>
                <w:szCs w:val="20"/>
                <w:lang w:eastAsia="en-GB"/>
              </w:rPr>
              <w:t>ana</w:t>
            </w:r>
            <w:r w:rsidR="00FC6284" w:rsidRPr="00E24282">
              <w:rPr>
                <w:rFonts w:ascii="Arial" w:hAnsi="Arial" w:cs="Arial"/>
                <w:sz w:val="20"/>
                <w:szCs w:val="20"/>
                <w:lang w:eastAsia="en-GB"/>
              </w:rPr>
              <w:t xml:space="preserve">ge the procurement and storage </w:t>
            </w:r>
            <w:r w:rsidR="00B84635" w:rsidRPr="00E24282">
              <w:rPr>
                <w:rFonts w:ascii="Arial" w:hAnsi="Arial" w:cs="Arial"/>
                <w:sz w:val="20"/>
                <w:szCs w:val="20"/>
                <w:lang w:eastAsia="en-GB"/>
              </w:rPr>
              <w:t>of cleaning supplies and all materials needed for the presentation of services.</w:t>
            </w:r>
          </w:p>
          <w:p w14:paraId="48890F15" w14:textId="77777777" w:rsidR="00F75C69" w:rsidRPr="00F75C69" w:rsidRDefault="00F75C69" w:rsidP="00F75C69">
            <w:pPr>
              <w:ind w:left="360"/>
              <w:rPr>
                <w:sz w:val="20"/>
                <w:szCs w:val="20"/>
                <w:lang w:eastAsia="en-GB"/>
              </w:rPr>
            </w:pPr>
          </w:p>
          <w:p w14:paraId="53811457" w14:textId="77777777" w:rsidR="00443C17" w:rsidRDefault="00666B26" w:rsidP="00443C17">
            <w:pPr>
              <w:rPr>
                <w:b/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  <w:lang w:val="en-GB" w:eastAsia="en-GB"/>
              </w:rPr>
              <w:t xml:space="preserve">3: </w:t>
            </w:r>
            <w:r w:rsidR="00443C17">
              <w:rPr>
                <w:b/>
                <w:sz w:val="20"/>
                <w:szCs w:val="20"/>
                <w:lang w:val="en-GB" w:eastAsia="en-GB"/>
              </w:rPr>
              <w:t>Welcome and Hospitality</w:t>
            </w:r>
          </w:p>
          <w:p w14:paraId="72D4915D" w14:textId="0DE6FF5E" w:rsidR="00BA6993" w:rsidRPr="00BA6993" w:rsidRDefault="0059182E" w:rsidP="00666B26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W</w:t>
            </w:r>
            <w:r w:rsidR="00443C17">
              <w:rPr>
                <w:rFonts w:ascii="Arial" w:hAnsi="Arial" w:cs="Arial"/>
                <w:sz w:val="20"/>
                <w:szCs w:val="20"/>
                <w:lang w:eastAsia="en-GB"/>
              </w:rPr>
              <w:t xml:space="preserve">ork alongside welcome team and other colleagues </w:t>
            </w:r>
            <w:r w:rsidR="00E2454A">
              <w:rPr>
                <w:rFonts w:ascii="Arial" w:hAnsi="Arial" w:cs="Arial"/>
                <w:sz w:val="20"/>
                <w:szCs w:val="20"/>
                <w:lang w:eastAsia="en-GB"/>
              </w:rPr>
              <w:t xml:space="preserve">to ensure a consistently high level of </w:t>
            </w:r>
            <w:r w:rsidR="00B558B1">
              <w:rPr>
                <w:rFonts w:ascii="Arial" w:hAnsi="Arial" w:cs="Arial"/>
                <w:sz w:val="20"/>
                <w:szCs w:val="20"/>
                <w:lang w:eastAsia="en-GB"/>
              </w:rPr>
              <w:t>welcome is given to visitors</w:t>
            </w:r>
            <w:r w:rsidR="00443C17">
              <w:rPr>
                <w:rFonts w:ascii="Arial" w:hAnsi="Arial" w:cs="Arial"/>
                <w:sz w:val="20"/>
                <w:szCs w:val="20"/>
                <w:lang w:eastAsia="en-GB"/>
              </w:rPr>
              <w:t xml:space="preserve"> to Derby Cathedral</w:t>
            </w:r>
            <w:r w:rsidR="00BA6993">
              <w:rPr>
                <w:rFonts w:ascii="Arial" w:hAnsi="Arial" w:cs="Arial"/>
                <w:sz w:val="20"/>
                <w:szCs w:val="20"/>
                <w:lang w:eastAsia="en-GB"/>
              </w:rPr>
              <w:t>.</w:t>
            </w:r>
          </w:p>
          <w:p w14:paraId="19F64126" w14:textId="029D3262" w:rsidR="00443C17" w:rsidRPr="00443C17" w:rsidRDefault="00BA6993" w:rsidP="00666B26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Act as the first point of contact to those who are in need or distress, signposting them to appropriate sources of support where necessary</w:t>
            </w:r>
            <w:r w:rsidR="009C067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and liaising with </w:t>
            </w:r>
            <w:r w:rsidR="00B558B1">
              <w:rPr>
                <w:rFonts w:ascii="Arial" w:hAnsi="Arial" w:cs="Arial"/>
                <w:sz w:val="20"/>
                <w:szCs w:val="20"/>
                <w:lang w:eastAsia="en-GB"/>
              </w:rPr>
              <w:t>Head Verger</w:t>
            </w:r>
            <w:r w:rsidR="009C067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as required. </w:t>
            </w:r>
            <w:r w:rsidR="00443C17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172E05BB" w14:textId="40214D71" w:rsidR="00443C17" w:rsidRPr="00443C17" w:rsidRDefault="006F12A7" w:rsidP="00666B26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Liaise</w:t>
            </w:r>
            <w:r w:rsidR="0059182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with 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Canon for Community Learning and Commercial Manager</w:t>
            </w:r>
            <w:r w:rsidR="00443C17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and others, to provide excellent experiences for school groups, tourists, and other visitors. </w:t>
            </w:r>
          </w:p>
          <w:p w14:paraId="14E9F056" w14:textId="77777777" w:rsidR="00443C17" w:rsidRPr="00FC6284" w:rsidRDefault="00666B26" w:rsidP="00443C17">
            <w:pPr>
              <w:rPr>
                <w:b/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  <w:lang w:val="en-GB" w:eastAsia="en-GB"/>
              </w:rPr>
              <w:t xml:space="preserve">4: </w:t>
            </w:r>
            <w:r w:rsidR="00443C17" w:rsidRPr="00FC6284">
              <w:rPr>
                <w:b/>
                <w:sz w:val="20"/>
                <w:szCs w:val="20"/>
                <w:lang w:val="en-GB" w:eastAsia="en-GB"/>
              </w:rPr>
              <w:t xml:space="preserve">Events </w:t>
            </w:r>
            <w:r w:rsidR="00443C17">
              <w:rPr>
                <w:b/>
                <w:sz w:val="20"/>
                <w:szCs w:val="20"/>
                <w:lang w:val="en-GB" w:eastAsia="en-GB"/>
              </w:rPr>
              <w:t xml:space="preserve">and </w:t>
            </w:r>
            <w:r w:rsidR="00443C17" w:rsidRPr="00FC6284">
              <w:rPr>
                <w:b/>
                <w:sz w:val="20"/>
                <w:szCs w:val="20"/>
                <w:lang w:val="en-GB" w:eastAsia="en-GB"/>
              </w:rPr>
              <w:t>Logistics</w:t>
            </w:r>
          </w:p>
          <w:p w14:paraId="6DB5D69A" w14:textId="375AADD0" w:rsidR="00443C17" w:rsidRDefault="006F12A7" w:rsidP="00666B2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O</w:t>
            </w:r>
            <w:r w:rsidR="00443C17">
              <w:rPr>
                <w:rFonts w:ascii="Arial" w:hAnsi="Arial" w:cs="Arial"/>
                <w:sz w:val="20"/>
                <w:szCs w:val="20"/>
                <w:lang w:eastAsia="en-GB"/>
              </w:rPr>
              <w:t>ffer a professional service to all events organisers</w:t>
            </w:r>
            <w:r w:rsidR="007F15A4">
              <w:rPr>
                <w:rFonts w:ascii="Arial" w:hAnsi="Arial" w:cs="Arial"/>
                <w:sz w:val="20"/>
                <w:szCs w:val="20"/>
                <w:lang w:eastAsia="en-GB"/>
              </w:rPr>
              <w:t>.</w:t>
            </w:r>
          </w:p>
          <w:p w14:paraId="73F6B718" w14:textId="5421F18E" w:rsidR="00443C17" w:rsidRDefault="006F12A7" w:rsidP="00666B2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  <w:r w:rsidR="00443C17">
              <w:rPr>
                <w:rFonts w:ascii="Arial" w:hAnsi="Arial" w:cs="Arial"/>
                <w:sz w:val="20"/>
                <w:szCs w:val="20"/>
                <w:lang w:eastAsia="en-GB"/>
              </w:rPr>
              <w:t>nsure the building is appropriately set up for all events, being aware of Cathedral ethos</w:t>
            </w:r>
            <w:r w:rsidR="009C067A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</w:t>
            </w:r>
            <w:r w:rsidR="00443C17">
              <w:rPr>
                <w:rFonts w:ascii="Arial" w:hAnsi="Arial" w:cs="Arial"/>
                <w:sz w:val="20"/>
                <w:szCs w:val="20"/>
                <w:lang w:eastAsia="en-GB"/>
              </w:rPr>
              <w:t xml:space="preserve">sensitivities, and health and safety policies. </w:t>
            </w:r>
            <w:r w:rsidR="00BA6993">
              <w:rPr>
                <w:rFonts w:ascii="Arial" w:hAnsi="Arial" w:cs="Arial"/>
                <w:sz w:val="20"/>
                <w:szCs w:val="20"/>
                <w:lang w:eastAsia="en-GB"/>
              </w:rPr>
              <w:t xml:space="preserve">This includes ensuring the appropriate staging and any other furniture is set up according to the Prep Sheet. </w:t>
            </w:r>
          </w:p>
          <w:p w14:paraId="2171A0CC" w14:textId="77777777" w:rsidR="00B84635" w:rsidRPr="00FC6284" w:rsidRDefault="00666B26" w:rsidP="000B0537">
            <w:pPr>
              <w:rPr>
                <w:b/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  <w:lang w:val="en-GB" w:eastAsia="en-GB"/>
              </w:rPr>
              <w:t xml:space="preserve">5: </w:t>
            </w:r>
            <w:r w:rsidR="00B84635" w:rsidRPr="00FC6284">
              <w:rPr>
                <w:b/>
                <w:sz w:val="20"/>
                <w:szCs w:val="20"/>
                <w:lang w:val="en-GB" w:eastAsia="en-GB"/>
              </w:rPr>
              <w:t>Health and Safety</w:t>
            </w:r>
          </w:p>
          <w:p w14:paraId="0694D362" w14:textId="5BD1C4A6" w:rsidR="00663B5E" w:rsidRDefault="003E6857" w:rsidP="00666B26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To follow all health and safety policies, including </w:t>
            </w:r>
            <w:r w:rsidR="00663B5E">
              <w:rPr>
                <w:rFonts w:ascii="Arial" w:hAnsi="Arial" w:cs="Arial"/>
                <w:sz w:val="20"/>
                <w:szCs w:val="20"/>
                <w:lang w:eastAsia="en-GB"/>
              </w:rPr>
              <w:t>fire safety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, </w:t>
            </w:r>
            <w:r w:rsidR="00663B5E">
              <w:rPr>
                <w:rFonts w:ascii="Arial" w:hAnsi="Arial" w:cs="Arial"/>
                <w:sz w:val="20"/>
                <w:szCs w:val="20"/>
                <w:lang w:eastAsia="en-GB"/>
              </w:rPr>
              <w:t xml:space="preserve">health and safety records, and accident books, are accurately maintained. </w:t>
            </w:r>
          </w:p>
          <w:p w14:paraId="7D01EB2D" w14:textId="65708FF7" w:rsidR="00B84635" w:rsidRPr="00E24282" w:rsidRDefault="00663B5E" w:rsidP="00666B26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To</w:t>
            </w:r>
            <w:r w:rsidR="003E6857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play a role in </w:t>
            </w:r>
            <w:r w:rsidR="00B84635" w:rsidRPr="00E24282">
              <w:rPr>
                <w:rFonts w:ascii="Arial" w:hAnsi="Arial" w:cs="Arial"/>
                <w:sz w:val="20"/>
                <w:szCs w:val="20"/>
                <w:lang w:eastAsia="en-GB"/>
              </w:rPr>
              <w:t xml:space="preserve">for ensuring that the Cathedral is kept in a safe order and any hazards 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a</w:t>
            </w:r>
            <w:r w:rsidR="00B84635" w:rsidRPr="00E24282">
              <w:rPr>
                <w:rFonts w:ascii="Arial" w:hAnsi="Arial" w:cs="Arial"/>
                <w:sz w:val="20"/>
                <w:szCs w:val="20"/>
                <w:lang w:eastAsia="en-GB"/>
              </w:rPr>
              <w:t xml:space="preserve">re </w:t>
            </w:r>
            <w:r w:rsidR="00B84635" w:rsidRPr="00E24282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reported to the</w:t>
            </w:r>
            <w:r w:rsidR="003E6857">
              <w:rPr>
                <w:rFonts w:ascii="Arial" w:hAnsi="Arial" w:cs="Arial"/>
                <w:sz w:val="20"/>
                <w:szCs w:val="20"/>
                <w:lang w:eastAsia="en-GB"/>
              </w:rPr>
              <w:t xml:space="preserve"> Head Verger</w:t>
            </w:r>
            <w:r w:rsidR="00B84635" w:rsidRPr="00E24282">
              <w:rPr>
                <w:rFonts w:ascii="Arial" w:hAnsi="Arial" w:cs="Arial"/>
                <w:sz w:val="20"/>
                <w:szCs w:val="20"/>
                <w:lang w:eastAsia="en-GB"/>
              </w:rPr>
              <w:t>.</w:t>
            </w:r>
          </w:p>
          <w:p w14:paraId="4DA80C04" w14:textId="77777777" w:rsidR="00B84635" w:rsidRPr="00FC6284" w:rsidRDefault="00666B26" w:rsidP="000B0537">
            <w:pPr>
              <w:rPr>
                <w:b/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  <w:lang w:val="en-GB" w:eastAsia="en-GB"/>
              </w:rPr>
              <w:t xml:space="preserve">6: </w:t>
            </w:r>
            <w:r w:rsidR="00B84635" w:rsidRPr="00FC6284">
              <w:rPr>
                <w:b/>
                <w:sz w:val="20"/>
                <w:szCs w:val="20"/>
                <w:lang w:val="en-GB" w:eastAsia="en-GB"/>
              </w:rPr>
              <w:t>Maintenance</w:t>
            </w:r>
          </w:p>
          <w:p w14:paraId="134811CD" w14:textId="3437A2B5" w:rsidR="00B84635" w:rsidRPr="00E24282" w:rsidRDefault="006F12A7" w:rsidP="00666B2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P</w:t>
            </w:r>
            <w:r w:rsidRPr="00E24282">
              <w:rPr>
                <w:rFonts w:ascii="Arial" w:hAnsi="Arial" w:cs="Arial"/>
                <w:sz w:val="20"/>
                <w:szCs w:val="20"/>
                <w:lang w:eastAsia="en-GB"/>
              </w:rPr>
              <w:t>articipate</w:t>
            </w:r>
            <w:r w:rsidR="00FC6284" w:rsidRPr="00E24282">
              <w:rPr>
                <w:rFonts w:ascii="Arial" w:hAnsi="Arial" w:cs="Arial"/>
                <w:sz w:val="20"/>
                <w:szCs w:val="20"/>
                <w:lang w:eastAsia="en-GB"/>
              </w:rPr>
              <w:t xml:space="preserve"> in annual fire inspection and action any recommendations.</w:t>
            </w:r>
          </w:p>
          <w:p w14:paraId="73B36BAB" w14:textId="66DC837F" w:rsidR="00FC6284" w:rsidRPr="00E24282" w:rsidRDefault="006F12A7" w:rsidP="00666B2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  <w:r w:rsidR="00FC6284" w:rsidRPr="00E24282">
              <w:rPr>
                <w:rFonts w:ascii="Arial" w:hAnsi="Arial" w:cs="Arial"/>
                <w:sz w:val="20"/>
                <w:szCs w:val="20"/>
                <w:lang w:eastAsia="en-GB"/>
              </w:rPr>
              <w:t xml:space="preserve">nsure the Cathedral is clean and </w:t>
            </w:r>
            <w:proofErr w:type="gramStart"/>
            <w:r w:rsidR="00FC6284" w:rsidRPr="00E24282">
              <w:rPr>
                <w:rFonts w:ascii="Arial" w:hAnsi="Arial" w:cs="Arial"/>
                <w:sz w:val="20"/>
                <w:szCs w:val="20"/>
                <w:lang w:eastAsia="en-GB"/>
              </w:rPr>
              <w:t xml:space="preserve">presented to the highest standards at all </w:t>
            </w:r>
            <w:r w:rsidR="008F6028" w:rsidRPr="00E24282">
              <w:rPr>
                <w:rFonts w:ascii="Arial" w:hAnsi="Arial" w:cs="Arial"/>
                <w:sz w:val="20"/>
                <w:szCs w:val="20"/>
                <w:lang w:eastAsia="en-GB"/>
              </w:rPr>
              <w:t>times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and</w:t>
            </w:r>
            <w:r w:rsidR="003E6857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7E4E86">
              <w:rPr>
                <w:rFonts w:ascii="Arial" w:hAnsi="Arial" w:cs="Arial"/>
                <w:sz w:val="20"/>
                <w:szCs w:val="20"/>
                <w:lang w:eastAsia="en-GB"/>
              </w:rPr>
              <w:t xml:space="preserve">play a role in ensuring completion of </w:t>
            </w:r>
            <w:r w:rsidR="00FC6284" w:rsidRPr="00E24282">
              <w:rPr>
                <w:rFonts w:ascii="Arial" w:hAnsi="Arial" w:cs="Arial"/>
                <w:sz w:val="20"/>
                <w:szCs w:val="20"/>
                <w:lang w:eastAsia="en-GB"/>
              </w:rPr>
              <w:t xml:space="preserve">cleaning </w:t>
            </w:r>
            <w:r w:rsidR="007E4E86">
              <w:rPr>
                <w:rFonts w:ascii="Arial" w:hAnsi="Arial" w:cs="Arial"/>
                <w:sz w:val="20"/>
                <w:szCs w:val="20"/>
                <w:lang w:eastAsia="en-GB"/>
              </w:rPr>
              <w:t xml:space="preserve">rota at all times. </w:t>
            </w:r>
          </w:p>
          <w:p w14:paraId="57661D66" w14:textId="77777777" w:rsidR="00FC6284" w:rsidRPr="00FC6284" w:rsidRDefault="00666B26" w:rsidP="00FC6284">
            <w:pPr>
              <w:rPr>
                <w:b/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  <w:lang w:val="en-GB" w:eastAsia="en-GB"/>
              </w:rPr>
              <w:t xml:space="preserve">7: </w:t>
            </w:r>
            <w:r w:rsidR="00FC6284" w:rsidRPr="00FC6284">
              <w:rPr>
                <w:b/>
                <w:sz w:val="20"/>
                <w:szCs w:val="20"/>
                <w:lang w:val="en-GB" w:eastAsia="en-GB"/>
              </w:rPr>
              <w:t>Security</w:t>
            </w:r>
          </w:p>
          <w:p w14:paraId="2F6324D8" w14:textId="35A6F762" w:rsidR="007E4E86" w:rsidRDefault="00DC1725" w:rsidP="00666B2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To open and lock up the Cathedral building </w:t>
            </w:r>
            <w:r w:rsidR="0068210A">
              <w:rPr>
                <w:rFonts w:ascii="Arial" w:hAnsi="Arial" w:cs="Arial"/>
                <w:sz w:val="20"/>
                <w:szCs w:val="20"/>
                <w:lang w:eastAsia="en-GB"/>
              </w:rPr>
              <w:t xml:space="preserve">on a rota basis. </w:t>
            </w:r>
          </w:p>
          <w:p w14:paraId="1D7C927F" w14:textId="75B17838" w:rsidR="008F6028" w:rsidRPr="007B61AC" w:rsidRDefault="006F12A7" w:rsidP="007B61A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Pa</w:t>
            </w:r>
            <w:r w:rsidR="00663B5E">
              <w:rPr>
                <w:rFonts w:ascii="Arial" w:hAnsi="Arial" w:cs="Arial"/>
                <w:sz w:val="20"/>
                <w:szCs w:val="20"/>
                <w:lang w:eastAsia="en-GB"/>
              </w:rPr>
              <w:t xml:space="preserve">y attention to the security of the building and everyone in it, moving towards problems and taking responsibility to resolve them. </w:t>
            </w:r>
            <w:r w:rsidR="00FC4054" w:rsidRPr="007B61AC">
              <w:rPr>
                <w:sz w:val="20"/>
                <w:szCs w:val="20"/>
                <w:lang w:eastAsia="en-GB"/>
              </w:rPr>
              <w:t xml:space="preserve"> </w:t>
            </w:r>
          </w:p>
          <w:p w14:paraId="0DC72C81" w14:textId="7090495D" w:rsidR="008F6028" w:rsidRPr="008F6028" w:rsidRDefault="008F6028" w:rsidP="008F6028">
            <w:pPr>
              <w:rPr>
                <w:b/>
                <w:bCs/>
                <w:sz w:val="20"/>
                <w:szCs w:val="20"/>
                <w:lang w:eastAsia="en-GB"/>
              </w:rPr>
            </w:pPr>
            <w:r w:rsidRPr="008F6028">
              <w:rPr>
                <w:b/>
                <w:bCs/>
                <w:sz w:val="20"/>
                <w:szCs w:val="20"/>
                <w:lang w:eastAsia="en-GB"/>
              </w:rPr>
              <w:t>8: Safeguarding</w:t>
            </w:r>
          </w:p>
          <w:p w14:paraId="6A5B616E" w14:textId="711ADD41" w:rsidR="008F6028" w:rsidRPr="00200F6E" w:rsidRDefault="007B61AC" w:rsidP="008F602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Play a role in p</w:t>
            </w:r>
            <w:r w:rsidR="008F6028" w:rsidRPr="00200F6E">
              <w:rPr>
                <w:rFonts w:ascii="Arial" w:hAnsi="Arial" w:cs="Arial"/>
                <w:sz w:val="20"/>
                <w:szCs w:val="20"/>
                <w:lang w:eastAsia="en-GB"/>
              </w:rPr>
              <w:t>romot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ing</w:t>
            </w:r>
            <w:r w:rsidR="008F6028" w:rsidRPr="00200F6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 healthy culture</w:t>
            </w:r>
            <w:r w:rsidR="00BA6993" w:rsidRPr="00200F6E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actively encouraging a safe environment for all. </w:t>
            </w:r>
          </w:p>
          <w:p w14:paraId="4CFC3A25" w14:textId="72F4B04F" w:rsidR="00967CCE" w:rsidRDefault="00967CCE" w:rsidP="008F602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00F6E">
              <w:rPr>
                <w:rFonts w:ascii="Arial" w:hAnsi="Arial" w:cs="Arial"/>
                <w:sz w:val="20"/>
                <w:szCs w:val="20"/>
                <w:lang w:eastAsia="en-GB"/>
              </w:rPr>
              <w:t>Have an in-depth understanding</w:t>
            </w:r>
            <w:r w:rsidR="00200F6E" w:rsidRPr="00200F6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and </w:t>
            </w:r>
            <w:r w:rsidRPr="00200F6E">
              <w:rPr>
                <w:rFonts w:ascii="Arial" w:hAnsi="Arial" w:cs="Arial"/>
                <w:sz w:val="20"/>
                <w:szCs w:val="20"/>
                <w:lang w:eastAsia="en-GB"/>
              </w:rPr>
              <w:t>appreciation of the Cathedral’s safeguarding policies and practices</w:t>
            </w:r>
            <w:r w:rsidR="00200F6E" w:rsidRPr="00200F6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and ensuring compliance. </w:t>
            </w:r>
          </w:p>
          <w:p w14:paraId="301CBD76" w14:textId="0F7359A9" w:rsidR="00FC4054" w:rsidRPr="00200F6E" w:rsidRDefault="00FC4054" w:rsidP="008F602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Ensure the appropriate logging and reporting of all safeguarding incidents follow the correct process.  </w:t>
            </w:r>
          </w:p>
          <w:p w14:paraId="147A0963" w14:textId="6E4A9D5C" w:rsidR="005D00FD" w:rsidRPr="00FC4054" w:rsidRDefault="007B61AC" w:rsidP="00FC4054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Provide</w:t>
            </w:r>
            <w:r w:rsidR="00BA6993" w:rsidRPr="00200F6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supervision for those on Safeguarding Agreements and bring </w:t>
            </w:r>
            <w:r w:rsidR="00967CCE" w:rsidRPr="00200F6E">
              <w:rPr>
                <w:rFonts w:ascii="Arial" w:hAnsi="Arial" w:cs="Arial"/>
                <w:sz w:val="20"/>
                <w:szCs w:val="20"/>
                <w:lang w:eastAsia="en-GB"/>
              </w:rPr>
              <w:t xml:space="preserve">any concerns </w:t>
            </w:r>
            <w:r w:rsidR="00BA6993" w:rsidRPr="00200F6E">
              <w:rPr>
                <w:rFonts w:ascii="Arial" w:hAnsi="Arial" w:cs="Arial"/>
                <w:sz w:val="20"/>
                <w:szCs w:val="20"/>
                <w:lang w:eastAsia="en-GB"/>
              </w:rPr>
              <w:t xml:space="preserve">to the attention of the 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Head Verger and Safeguarding Lead</w:t>
            </w:r>
            <w:r w:rsidR="00BA6993" w:rsidRPr="00200F6E">
              <w:rPr>
                <w:rFonts w:ascii="Arial" w:hAnsi="Arial" w:cs="Arial"/>
                <w:sz w:val="20"/>
                <w:szCs w:val="20"/>
                <w:lang w:eastAsia="en-GB"/>
              </w:rPr>
              <w:t>.</w:t>
            </w:r>
          </w:p>
        </w:tc>
      </w:tr>
      <w:tr w:rsidR="00DE2717" w14:paraId="4C1098C4" w14:textId="77777777" w:rsidTr="00697769">
        <w:trPr>
          <w:trHeight w:val="1552"/>
        </w:trPr>
        <w:tc>
          <w:tcPr>
            <w:tcW w:w="9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F42BF" w14:textId="77777777" w:rsidR="00DE2717" w:rsidRDefault="00DE2717" w:rsidP="000B053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DE2717" w14:paraId="1DE412A3" w14:textId="77777777" w:rsidTr="00697769">
        <w:trPr>
          <w:trHeight w:val="886"/>
        </w:trPr>
        <w:tc>
          <w:tcPr>
            <w:tcW w:w="9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168F3" w14:textId="77777777" w:rsidR="00DE2717" w:rsidRDefault="00DE2717" w:rsidP="000B053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DE2717" w14:paraId="452432EB" w14:textId="77777777" w:rsidTr="00697769">
        <w:trPr>
          <w:trHeight w:val="1738"/>
        </w:trPr>
        <w:tc>
          <w:tcPr>
            <w:tcW w:w="9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BC151" w14:textId="77777777" w:rsidR="00DE2717" w:rsidRDefault="00DE2717" w:rsidP="000B0537">
            <w:pPr>
              <w:rPr>
                <w:sz w:val="20"/>
                <w:szCs w:val="20"/>
                <w:highlight w:val="yellow"/>
                <w:lang w:val="en-GB" w:eastAsia="en-GB"/>
              </w:rPr>
            </w:pPr>
          </w:p>
        </w:tc>
      </w:tr>
      <w:tr w:rsidR="00DE2717" w14:paraId="6BCB764A" w14:textId="77777777" w:rsidTr="00697769">
        <w:trPr>
          <w:trHeight w:val="230"/>
        </w:trPr>
        <w:tc>
          <w:tcPr>
            <w:tcW w:w="9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229D4" w14:textId="77777777" w:rsidR="00DE2717" w:rsidRDefault="00DE2717" w:rsidP="000B053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DE2717" w14:paraId="6893E4B0" w14:textId="77777777" w:rsidTr="00697769">
        <w:trPr>
          <w:trHeight w:val="1869"/>
        </w:trPr>
        <w:tc>
          <w:tcPr>
            <w:tcW w:w="9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5F1A3" w14:textId="77777777" w:rsidR="00DE2717" w:rsidRDefault="00DE2717" w:rsidP="000B053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DE2717" w14:paraId="32F91577" w14:textId="77777777" w:rsidTr="00697769">
        <w:trPr>
          <w:trHeight w:val="272"/>
        </w:trPr>
        <w:tc>
          <w:tcPr>
            <w:tcW w:w="9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91220" w14:textId="77777777" w:rsidR="00DE2717" w:rsidRDefault="00DE2717" w:rsidP="000B053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DE2717" w14:paraId="16DD2440" w14:textId="77777777" w:rsidTr="00697769">
        <w:trPr>
          <w:trHeight w:val="350"/>
        </w:trPr>
        <w:tc>
          <w:tcPr>
            <w:tcW w:w="9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946C8" w14:textId="77777777" w:rsidR="00DE2717" w:rsidRDefault="00DE2717" w:rsidP="000B053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DE2717" w14:paraId="563902CF" w14:textId="77777777" w:rsidTr="00697769">
        <w:trPr>
          <w:trHeight w:val="708"/>
        </w:trPr>
        <w:tc>
          <w:tcPr>
            <w:tcW w:w="9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46A91" w14:textId="77777777" w:rsidR="00DE2717" w:rsidRDefault="00DE2717" w:rsidP="000B0537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DE2717" w14:paraId="446BE545" w14:textId="77777777" w:rsidTr="00697769">
        <w:trPr>
          <w:trHeight w:val="708"/>
        </w:trPr>
        <w:tc>
          <w:tcPr>
            <w:tcW w:w="9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99A3" w14:textId="77777777" w:rsidR="00DE2717" w:rsidRDefault="00DE2717">
            <w:pPr>
              <w:rPr>
                <w:sz w:val="20"/>
                <w:szCs w:val="20"/>
                <w:lang w:val="en-GB" w:eastAsia="en-GB"/>
              </w:rPr>
            </w:pPr>
          </w:p>
        </w:tc>
      </w:tr>
    </w:tbl>
    <w:p w14:paraId="7A4766D9" w14:textId="798A06A3" w:rsidR="00A92D94" w:rsidRDefault="00A92D94" w:rsidP="00A92D94">
      <w:pPr>
        <w:rPr>
          <w:b/>
          <w:sz w:val="20"/>
          <w:szCs w:val="20"/>
          <w:lang w:val="en-GB"/>
        </w:rPr>
      </w:pPr>
    </w:p>
    <w:p w14:paraId="3F2D938D" w14:textId="52825745" w:rsidR="00FE7140" w:rsidRDefault="00FE7140" w:rsidP="00A92D94">
      <w:pPr>
        <w:rPr>
          <w:b/>
          <w:sz w:val="20"/>
          <w:szCs w:val="20"/>
          <w:lang w:val="en-GB"/>
        </w:rPr>
      </w:pPr>
    </w:p>
    <w:p w14:paraId="0D6800D1" w14:textId="77777777" w:rsidR="00A92D94" w:rsidRDefault="00A92D94" w:rsidP="00A92D94">
      <w:pPr>
        <w:rPr>
          <w:b/>
          <w:sz w:val="20"/>
          <w:szCs w:val="20"/>
          <w:u w:val="single"/>
          <w:lang w:val="en-GB"/>
        </w:rPr>
      </w:pPr>
      <w:r>
        <w:rPr>
          <w:b/>
          <w:sz w:val="20"/>
          <w:szCs w:val="20"/>
          <w:u w:val="single"/>
          <w:lang w:val="en-GB"/>
        </w:rPr>
        <w:t>Person Specification</w:t>
      </w:r>
    </w:p>
    <w:p w14:paraId="69F41283" w14:textId="77777777" w:rsidR="00763465" w:rsidRDefault="00763465" w:rsidP="00A92D94">
      <w:pPr>
        <w:rPr>
          <w:b/>
          <w:sz w:val="20"/>
          <w:szCs w:val="20"/>
          <w:u w:val="single"/>
          <w:lang w:val="en-GB"/>
        </w:rPr>
      </w:pPr>
    </w:p>
    <w:p w14:paraId="53771B75" w14:textId="1E85D9B1" w:rsidR="00763465" w:rsidRPr="00763465" w:rsidRDefault="00763465" w:rsidP="00A92D9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The person appointed will be a leader with considerable personal presence, confident to sustain a significant public role. They will have sensitivity, tact, and diplomacy to deal with the many members of the public who visit Derby Cathedral. They will be a </w:t>
      </w:r>
      <w:proofErr w:type="gramStart"/>
      <w:r>
        <w:rPr>
          <w:sz w:val="20"/>
          <w:szCs w:val="20"/>
          <w:lang w:val="en-GB"/>
        </w:rPr>
        <w:t>practicing</w:t>
      </w:r>
      <w:proofErr w:type="gramEnd"/>
      <w:r>
        <w:rPr>
          <w:sz w:val="20"/>
          <w:szCs w:val="20"/>
          <w:lang w:val="en-GB"/>
        </w:rPr>
        <w:t xml:space="preserve"> Christian. In </w:t>
      </w:r>
      <w:r w:rsidR="00FE7140">
        <w:rPr>
          <w:sz w:val="20"/>
          <w:szCs w:val="20"/>
          <w:lang w:val="en-GB"/>
        </w:rPr>
        <w:t>addition,</w:t>
      </w:r>
      <w:r>
        <w:rPr>
          <w:sz w:val="20"/>
          <w:szCs w:val="20"/>
          <w:lang w:val="en-GB"/>
        </w:rPr>
        <w:t xml:space="preserve"> they will be able to demonstrate the following attributes. </w:t>
      </w:r>
    </w:p>
    <w:p w14:paraId="1B65389D" w14:textId="77777777" w:rsidR="00A92D94" w:rsidRDefault="00A92D94" w:rsidP="00A92D94">
      <w:pPr>
        <w:rPr>
          <w:b/>
          <w:sz w:val="20"/>
          <w:szCs w:val="20"/>
          <w:u w:val="single"/>
          <w:lang w:val="en-GB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7206"/>
      </w:tblGrid>
      <w:tr w:rsidR="00A92D94" w14:paraId="792655FC" w14:textId="77777777" w:rsidTr="00A92D94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A219" w14:textId="77777777" w:rsidR="00A92D94" w:rsidRDefault="00A92D94">
            <w:pPr>
              <w:rPr>
                <w:b/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  <w:lang w:val="en-GB" w:eastAsia="en-GB"/>
              </w:rPr>
              <w:t>Attributes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625C" w14:textId="77777777" w:rsidR="00A92D94" w:rsidRDefault="00A92D94">
            <w:pPr>
              <w:rPr>
                <w:b/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  <w:lang w:val="en-GB" w:eastAsia="en-GB"/>
              </w:rPr>
              <w:t xml:space="preserve">Description of requirement </w:t>
            </w:r>
          </w:p>
        </w:tc>
      </w:tr>
      <w:tr w:rsidR="00A92D94" w14:paraId="151C1F3C" w14:textId="77777777" w:rsidTr="00A92D94">
        <w:trPr>
          <w:trHeight w:val="660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9A55" w14:textId="77777777" w:rsidR="00A92D94" w:rsidRDefault="00A1112D">
            <w:pPr>
              <w:rPr>
                <w:b/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  <w:lang w:val="en-GB" w:eastAsia="en-GB"/>
              </w:rPr>
              <w:t>Qualifications and Training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9D66" w14:textId="77777777" w:rsidR="00A1112D" w:rsidRDefault="00763465" w:rsidP="00A1112D">
            <w:pPr>
              <w:numPr>
                <w:ilvl w:val="0"/>
                <w:numId w:val="1"/>
              </w:num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Good </w:t>
            </w:r>
            <w:r w:rsidR="00A92D94">
              <w:rPr>
                <w:sz w:val="20"/>
                <w:szCs w:val="20"/>
                <w:lang w:eastAsia="en-GB"/>
              </w:rPr>
              <w:t>skills</w:t>
            </w:r>
            <w:r>
              <w:rPr>
                <w:sz w:val="20"/>
                <w:szCs w:val="20"/>
                <w:lang w:eastAsia="en-GB"/>
              </w:rPr>
              <w:t xml:space="preserve"> in IT</w:t>
            </w:r>
            <w:r w:rsidR="00A92D94">
              <w:rPr>
                <w:sz w:val="20"/>
                <w:szCs w:val="20"/>
                <w:lang w:eastAsia="en-GB"/>
              </w:rPr>
              <w:t xml:space="preserve"> (Microsoft Office)</w:t>
            </w:r>
            <w:r w:rsidR="00E24282">
              <w:rPr>
                <w:sz w:val="20"/>
                <w:szCs w:val="20"/>
                <w:lang w:eastAsia="en-GB"/>
              </w:rPr>
              <w:t xml:space="preserve"> and record keeping.</w:t>
            </w:r>
          </w:p>
          <w:p w14:paraId="0867E72B" w14:textId="5FFB9816" w:rsidR="00E51741" w:rsidRPr="00A1112D" w:rsidRDefault="00763465" w:rsidP="00A1112D">
            <w:pPr>
              <w:numPr>
                <w:ilvl w:val="0"/>
                <w:numId w:val="1"/>
              </w:num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Willing to undertake first aid training (if not already undertaken)</w:t>
            </w:r>
            <w:r w:rsidR="009C067A">
              <w:rPr>
                <w:sz w:val="20"/>
                <w:szCs w:val="20"/>
                <w:lang w:eastAsia="en-GB"/>
              </w:rPr>
              <w:t xml:space="preserve">, including mental health first aid. </w:t>
            </w:r>
          </w:p>
        </w:tc>
      </w:tr>
      <w:tr w:rsidR="00A92D94" w14:paraId="734DDA16" w14:textId="77777777" w:rsidTr="00A92D94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06A1" w14:textId="77777777" w:rsidR="00A92D94" w:rsidRDefault="00A92D94">
            <w:pPr>
              <w:rPr>
                <w:b/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  <w:lang w:val="en-GB" w:eastAsia="en-GB"/>
              </w:rPr>
              <w:t>Essential experience</w:t>
            </w:r>
          </w:p>
          <w:p w14:paraId="23F6336B" w14:textId="77777777" w:rsidR="00A92D94" w:rsidRDefault="00A92D94">
            <w:pPr>
              <w:rPr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6D24" w14:textId="66440D40" w:rsidR="00E51741" w:rsidRPr="00555F0E" w:rsidRDefault="00763465" w:rsidP="00555F0E">
            <w:pPr>
              <w:numPr>
                <w:ilvl w:val="0"/>
                <w:numId w:val="2"/>
              </w:num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Understanding and experience of cathedral or church context and traditions. </w:t>
            </w:r>
          </w:p>
        </w:tc>
      </w:tr>
      <w:tr w:rsidR="00A92D94" w14:paraId="20CF974D" w14:textId="77777777" w:rsidTr="00A92D94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804C" w14:textId="77777777" w:rsidR="00A92D94" w:rsidRDefault="00A92D94">
            <w:pPr>
              <w:rPr>
                <w:b/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  <w:lang w:val="en-GB" w:eastAsia="en-GB"/>
              </w:rPr>
              <w:t>Personal Qualities</w:t>
            </w:r>
          </w:p>
          <w:p w14:paraId="03AA924B" w14:textId="77777777" w:rsidR="00A92D94" w:rsidRDefault="00A92D94">
            <w:pPr>
              <w:rPr>
                <w:b/>
                <w:sz w:val="20"/>
                <w:szCs w:val="20"/>
                <w:lang w:val="en-GB" w:eastAsia="en-GB"/>
              </w:rPr>
            </w:pPr>
          </w:p>
          <w:p w14:paraId="41BB00F1" w14:textId="77777777" w:rsidR="00A92D94" w:rsidRDefault="00A92D94">
            <w:pPr>
              <w:rPr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F225" w14:textId="77777777" w:rsidR="00666B26" w:rsidRDefault="00A92D94" w:rsidP="0080349B">
            <w:pPr>
              <w:pStyle w:val="BodyText"/>
              <w:numPr>
                <w:ilvl w:val="0"/>
                <w:numId w:val="3"/>
              </w:numPr>
              <w:spacing w:after="0"/>
              <w:rPr>
                <w:iCs/>
                <w:sz w:val="20"/>
                <w:szCs w:val="20"/>
                <w:lang w:eastAsia="en-GB"/>
              </w:rPr>
            </w:pPr>
            <w:r w:rsidRPr="00666B26">
              <w:rPr>
                <w:iCs/>
                <w:sz w:val="20"/>
                <w:szCs w:val="20"/>
                <w:lang w:eastAsia="en-GB"/>
              </w:rPr>
              <w:t>A passion</w:t>
            </w:r>
            <w:r w:rsidR="00666B26" w:rsidRPr="00666B26">
              <w:rPr>
                <w:iCs/>
                <w:sz w:val="20"/>
                <w:szCs w:val="20"/>
                <w:lang w:eastAsia="en-GB"/>
              </w:rPr>
              <w:t xml:space="preserve">ate commitment to the vision and values of </w:t>
            </w:r>
            <w:r w:rsidRPr="00666B26">
              <w:rPr>
                <w:iCs/>
                <w:sz w:val="20"/>
                <w:szCs w:val="20"/>
                <w:lang w:eastAsia="en-GB"/>
              </w:rPr>
              <w:t>Derby Cathed</w:t>
            </w:r>
            <w:r w:rsidR="00A1112D" w:rsidRPr="00666B26">
              <w:rPr>
                <w:iCs/>
                <w:sz w:val="20"/>
                <w:szCs w:val="20"/>
                <w:lang w:eastAsia="en-GB"/>
              </w:rPr>
              <w:t>ral</w:t>
            </w:r>
            <w:r w:rsidR="00666B26" w:rsidRPr="00666B26">
              <w:rPr>
                <w:iCs/>
                <w:sz w:val="20"/>
                <w:szCs w:val="20"/>
                <w:lang w:eastAsia="en-GB"/>
              </w:rPr>
              <w:t>.</w:t>
            </w:r>
            <w:r w:rsidR="00A1112D" w:rsidRPr="00666B26">
              <w:rPr>
                <w:iCs/>
                <w:sz w:val="20"/>
                <w:szCs w:val="20"/>
                <w:lang w:eastAsia="en-GB"/>
              </w:rPr>
              <w:t xml:space="preserve"> </w:t>
            </w:r>
          </w:p>
          <w:p w14:paraId="16EDAA0C" w14:textId="77777777" w:rsidR="00E24282" w:rsidRPr="00666B26" w:rsidRDefault="00E24282" w:rsidP="0080349B">
            <w:pPr>
              <w:pStyle w:val="BodyText"/>
              <w:numPr>
                <w:ilvl w:val="0"/>
                <w:numId w:val="3"/>
              </w:numPr>
              <w:spacing w:after="0"/>
              <w:rPr>
                <w:iCs/>
                <w:sz w:val="20"/>
                <w:szCs w:val="20"/>
                <w:lang w:eastAsia="en-GB"/>
              </w:rPr>
            </w:pPr>
            <w:r w:rsidRPr="00666B26">
              <w:rPr>
                <w:iCs/>
                <w:sz w:val="20"/>
                <w:szCs w:val="20"/>
                <w:lang w:eastAsia="en-GB"/>
              </w:rPr>
              <w:t>Diplomatic, able to deal with colleagues, stakeholders and visitors in a calm, courteous manner.</w:t>
            </w:r>
          </w:p>
          <w:p w14:paraId="36A1425C" w14:textId="77777777" w:rsidR="00E24282" w:rsidRDefault="00E24282" w:rsidP="00CA6CD1">
            <w:pPr>
              <w:pStyle w:val="BodyText"/>
              <w:numPr>
                <w:ilvl w:val="0"/>
                <w:numId w:val="3"/>
              </w:numPr>
              <w:spacing w:after="0"/>
              <w:rPr>
                <w:iCs/>
                <w:sz w:val="20"/>
                <w:szCs w:val="20"/>
                <w:lang w:eastAsia="en-GB"/>
              </w:rPr>
            </w:pPr>
            <w:r>
              <w:rPr>
                <w:iCs/>
                <w:sz w:val="20"/>
                <w:szCs w:val="20"/>
                <w:lang w:eastAsia="en-GB"/>
              </w:rPr>
              <w:t xml:space="preserve">Committed to achieving </w:t>
            </w:r>
            <w:r w:rsidR="005F402F">
              <w:rPr>
                <w:iCs/>
                <w:sz w:val="20"/>
                <w:szCs w:val="20"/>
                <w:lang w:eastAsia="en-GB"/>
              </w:rPr>
              <w:t>excellence</w:t>
            </w:r>
            <w:r>
              <w:rPr>
                <w:iCs/>
                <w:sz w:val="20"/>
                <w:szCs w:val="20"/>
                <w:lang w:eastAsia="en-GB"/>
              </w:rPr>
              <w:t>.</w:t>
            </w:r>
          </w:p>
          <w:p w14:paraId="637B9F82" w14:textId="77777777" w:rsidR="00E24282" w:rsidRDefault="00666B26" w:rsidP="00CA6CD1">
            <w:pPr>
              <w:pStyle w:val="BodyText"/>
              <w:numPr>
                <w:ilvl w:val="0"/>
                <w:numId w:val="3"/>
              </w:numPr>
              <w:spacing w:after="0"/>
              <w:rPr>
                <w:iCs/>
                <w:sz w:val="20"/>
                <w:szCs w:val="20"/>
                <w:lang w:eastAsia="en-GB"/>
              </w:rPr>
            </w:pPr>
            <w:r>
              <w:rPr>
                <w:iCs/>
                <w:sz w:val="20"/>
                <w:szCs w:val="20"/>
                <w:lang w:eastAsia="en-GB"/>
              </w:rPr>
              <w:t>Self-motivated and proactive.</w:t>
            </w:r>
          </w:p>
          <w:p w14:paraId="18A32122" w14:textId="77777777" w:rsidR="00E24282" w:rsidRDefault="00666B26" w:rsidP="00CA6CD1">
            <w:pPr>
              <w:pStyle w:val="BodyText"/>
              <w:numPr>
                <w:ilvl w:val="0"/>
                <w:numId w:val="3"/>
              </w:numPr>
              <w:spacing w:after="0"/>
              <w:rPr>
                <w:iCs/>
                <w:sz w:val="20"/>
                <w:szCs w:val="20"/>
                <w:lang w:eastAsia="en-GB"/>
              </w:rPr>
            </w:pPr>
            <w:r>
              <w:rPr>
                <w:iCs/>
                <w:sz w:val="20"/>
                <w:szCs w:val="20"/>
                <w:lang w:eastAsia="en-GB"/>
              </w:rPr>
              <w:t>Able to work as part of a team and under the leadership of others</w:t>
            </w:r>
            <w:r w:rsidR="00E24282">
              <w:rPr>
                <w:iCs/>
                <w:sz w:val="20"/>
                <w:szCs w:val="20"/>
                <w:lang w:eastAsia="en-GB"/>
              </w:rPr>
              <w:t>.</w:t>
            </w:r>
          </w:p>
          <w:p w14:paraId="453AE633" w14:textId="77777777" w:rsidR="00A92D94" w:rsidRDefault="00E24282" w:rsidP="00CA6CD1">
            <w:pPr>
              <w:pStyle w:val="BodyText"/>
              <w:numPr>
                <w:ilvl w:val="0"/>
                <w:numId w:val="3"/>
              </w:numPr>
              <w:spacing w:after="0"/>
              <w:rPr>
                <w:iCs/>
                <w:sz w:val="20"/>
                <w:szCs w:val="20"/>
                <w:lang w:eastAsia="en-GB"/>
              </w:rPr>
            </w:pPr>
            <w:r>
              <w:rPr>
                <w:iCs/>
                <w:sz w:val="20"/>
                <w:szCs w:val="20"/>
                <w:lang w:eastAsia="en-GB"/>
              </w:rPr>
              <w:t xml:space="preserve">A positive approach to problem solving. </w:t>
            </w:r>
          </w:p>
          <w:p w14:paraId="7F9E0BFD" w14:textId="77777777" w:rsidR="001139F2" w:rsidRDefault="00E24282" w:rsidP="001139F2">
            <w:pPr>
              <w:pStyle w:val="BodyText"/>
              <w:numPr>
                <w:ilvl w:val="0"/>
                <w:numId w:val="3"/>
              </w:numPr>
              <w:spacing w:after="0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Practical skills in maintenance</w:t>
            </w:r>
          </w:p>
          <w:p w14:paraId="6D3EE477" w14:textId="2F7CF66B" w:rsidR="005F402F" w:rsidRPr="001139F2" w:rsidRDefault="009C067A" w:rsidP="00666B26">
            <w:pPr>
              <w:pStyle w:val="BodyText"/>
              <w:numPr>
                <w:ilvl w:val="0"/>
                <w:numId w:val="3"/>
              </w:numPr>
              <w:spacing w:after="0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A</w:t>
            </w:r>
            <w:r w:rsidR="00666B26">
              <w:rPr>
                <w:sz w:val="20"/>
                <w:szCs w:val="20"/>
                <w:lang w:eastAsia="en-GB"/>
              </w:rPr>
              <w:t>ble</w:t>
            </w:r>
            <w:r w:rsidR="005F402F">
              <w:rPr>
                <w:sz w:val="20"/>
                <w:szCs w:val="20"/>
                <w:lang w:eastAsia="en-GB"/>
              </w:rPr>
              <w:t xml:space="preserve"> to deal with all </w:t>
            </w:r>
            <w:r w:rsidR="00666B26">
              <w:rPr>
                <w:sz w:val="20"/>
                <w:szCs w:val="20"/>
                <w:lang w:eastAsia="en-GB"/>
              </w:rPr>
              <w:t>types of people appropriately</w:t>
            </w:r>
            <w:r w:rsidR="005F402F">
              <w:rPr>
                <w:sz w:val="20"/>
                <w:szCs w:val="20"/>
                <w:lang w:eastAsia="en-GB"/>
              </w:rPr>
              <w:t>.</w:t>
            </w:r>
          </w:p>
        </w:tc>
      </w:tr>
    </w:tbl>
    <w:p w14:paraId="56EC385E" w14:textId="77777777" w:rsidR="00A92D94" w:rsidRDefault="00A92D94" w:rsidP="00A92D94">
      <w:pPr>
        <w:rPr>
          <w:sz w:val="20"/>
          <w:szCs w:val="20"/>
          <w:lang w:val="en-GB"/>
        </w:rPr>
      </w:pPr>
    </w:p>
    <w:p w14:paraId="3F3B4E5B" w14:textId="77777777" w:rsidR="00A92D94" w:rsidRDefault="00A92D94" w:rsidP="00A92D94">
      <w:pPr>
        <w:rPr>
          <w:lang w:val="en-GB"/>
        </w:rPr>
      </w:pPr>
    </w:p>
    <w:p w14:paraId="6139DB96" w14:textId="77777777" w:rsidR="00A92D94" w:rsidRDefault="00A92D94" w:rsidP="00A92D94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Terms and Conditions</w:t>
      </w:r>
    </w:p>
    <w:p w14:paraId="03AA043B" w14:textId="77777777" w:rsidR="00A92D94" w:rsidRDefault="00A92D94" w:rsidP="00A92D94">
      <w:pPr>
        <w:rPr>
          <w:b/>
          <w:sz w:val="20"/>
          <w:szCs w:val="20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="00A92D94" w14:paraId="636F6D15" w14:textId="77777777" w:rsidTr="00A92D9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ECC7" w14:textId="77777777" w:rsidR="00A92D94" w:rsidRDefault="00A92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Remuneration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619E" w14:textId="77777777" w:rsidR="00A92D94" w:rsidRDefault="001139F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Remuneration is </w:t>
            </w:r>
            <w:r w:rsidR="00A92D94">
              <w:rPr>
                <w:rFonts w:eastAsia="Times New Roman"/>
                <w:sz w:val="20"/>
                <w:szCs w:val="20"/>
              </w:rPr>
              <w:t xml:space="preserve">per annum. </w:t>
            </w:r>
          </w:p>
          <w:p w14:paraId="25059D47" w14:textId="7E5B36DA" w:rsidR="00A92D94" w:rsidRPr="00666B26" w:rsidRDefault="00555F0E" w:rsidP="00484B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£</w:t>
            </w:r>
            <w:r w:rsidR="00CF00C1">
              <w:rPr>
                <w:rFonts w:eastAsia="Times New Roman"/>
                <w:b/>
                <w:sz w:val="20"/>
                <w:szCs w:val="20"/>
              </w:rPr>
              <w:t>22,672</w:t>
            </w:r>
            <w:r w:rsidR="00666B2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A92D94" w14:paraId="51D9940E" w14:textId="77777777" w:rsidTr="00A92D9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A9A0" w14:textId="77777777" w:rsidR="00A92D94" w:rsidRDefault="00A92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Pension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47A6" w14:textId="62D71D19" w:rsidR="00A92D94" w:rsidRDefault="00E42CE7" w:rsidP="00E42CE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Proposed employer contribution of</w:t>
            </w:r>
            <w:r w:rsidR="009C067A">
              <w:rPr>
                <w:rFonts w:eastAsia="Times New Roman"/>
                <w:sz w:val="20"/>
                <w:szCs w:val="20"/>
              </w:rPr>
              <w:t xml:space="preserve"> up to</w:t>
            </w:r>
            <w:r>
              <w:rPr>
                <w:rFonts w:eastAsia="Times New Roman"/>
                <w:sz w:val="20"/>
                <w:szCs w:val="20"/>
              </w:rPr>
              <w:t xml:space="preserve"> 9% to be confirmed</w:t>
            </w:r>
            <w:r w:rsidR="00A92D94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A92D94" w14:paraId="45CFE974" w14:textId="77777777" w:rsidTr="00A92D9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1B488" w14:textId="77777777" w:rsidR="00A92D94" w:rsidRDefault="00A92D9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Working time: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77E8" w14:textId="77777777" w:rsidR="00A92D94" w:rsidRDefault="00E24282" w:rsidP="001139F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 hours per week over 7 days.  Shift working required.</w:t>
            </w:r>
          </w:p>
        </w:tc>
      </w:tr>
      <w:tr w:rsidR="00A92D94" w14:paraId="3AAC674D" w14:textId="77777777" w:rsidTr="00A92D9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EFD1" w14:textId="77777777" w:rsidR="00A92D94" w:rsidRDefault="00A92D9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Holidays: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F540" w14:textId="4D195F9D" w:rsidR="00A92D94" w:rsidRDefault="00E24282" w:rsidP="00E242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 days</w:t>
            </w:r>
            <w:r w:rsidR="009C067A">
              <w:rPr>
                <w:rFonts w:eastAsia="Times New Roman"/>
                <w:sz w:val="20"/>
                <w:szCs w:val="20"/>
              </w:rPr>
              <w:t xml:space="preserve"> (</w:t>
            </w:r>
            <w:proofErr w:type="spellStart"/>
            <w:r w:rsidR="009C067A">
              <w:rPr>
                <w:rFonts w:eastAsia="Times New Roman"/>
                <w:sz w:val="20"/>
                <w:szCs w:val="20"/>
              </w:rPr>
              <w:t>inc</w:t>
            </w:r>
            <w:proofErr w:type="spellEnd"/>
            <w:r w:rsidR="009C067A">
              <w:rPr>
                <w:rFonts w:eastAsia="Times New Roman"/>
                <w:sz w:val="20"/>
                <w:szCs w:val="20"/>
              </w:rPr>
              <w:t xml:space="preserve"> Bank Holidays)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9C067A">
              <w:rPr>
                <w:rFonts w:eastAsia="Times New Roman"/>
                <w:sz w:val="20"/>
                <w:szCs w:val="20"/>
              </w:rPr>
              <w:t>annual leave entitlement</w:t>
            </w:r>
            <w:r>
              <w:rPr>
                <w:rFonts w:eastAsia="Times New Roman"/>
                <w:sz w:val="20"/>
                <w:szCs w:val="20"/>
              </w:rPr>
              <w:t xml:space="preserve"> each year, </w:t>
            </w:r>
            <w:r w:rsidR="00666B26">
              <w:rPr>
                <w:rFonts w:eastAsia="Times New Roman"/>
                <w:sz w:val="20"/>
                <w:szCs w:val="20"/>
              </w:rPr>
              <w:t xml:space="preserve">some </w:t>
            </w:r>
            <w:r>
              <w:rPr>
                <w:rFonts w:eastAsia="Times New Roman"/>
                <w:sz w:val="20"/>
                <w:szCs w:val="20"/>
              </w:rPr>
              <w:t>Bank Holiday working is required.</w:t>
            </w:r>
          </w:p>
        </w:tc>
      </w:tr>
      <w:tr w:rsidR="00A92D94" w14:paraId="76B550DA" w14:textId="77777777" w:rsidTr="00A92D9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C0A7" w14:textId="77777777" w:rsidR="00A92D94" w:rsidRDefault="00A92D9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Expenses: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8BAD" w14:textId="77777777" w:rsidR="00A92D94" w:rsidRDefault="00A92D9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Agreed working expenses are reimbursed in full, upon production of receipts. </w:t>
            </w:r>
          </w:p>
        </w:tc>
      </w:tr>
      <w:tr w:rsidR="00A92D94" w14:paraId="601A6C3E" w14:textId="77777777" w:rsidTr="00A92D9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5F8C" w14:textId="77777777" w:rsidR="00A92D94" w:rsidRDefault="00A92D9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Disclosure and Barring Service (DBS) Check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506F" w14:textId="77777777" w:rsidR="00A92D94" w:rsidRDefault="00A92D94" w:rsidP="001139F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This appointment is subject to a satisfactory enhanced check from the Disclosure and Barring Service.</w:t>
            </w:r>
          </w:p>
        </w:tc>
      </w:tr>
      <w:tr w:rsidR="00380C58" w14:paraId="75D3521D" w14:textId="77777777" w:rsidTr="00A92D9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7005" w14:textId="77777777" w:rsidR="00380C58" w:rsidRDefault="00380C5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Closing Date: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666D" w14:textId="59E7FF51" w:rsidR="00380C58" w:rsidRDefault="0018094B" w:rsidP="001139F2">
            <w:pPr>
              <w:rPr>
                <w:rFonts w:eastAsia="Times New Roman"/>
                <w:sz w:val="20"/>
                <w:szCs w:val="20"/>
              </w:rPr>
            </w:pPr>
            <w:r w:rsidRPr="0018094B">
              <w:rPr>
                <w:rFonts w:eastAsia="Times New Roman"/>
                <w:sz w:val="20"/>
                <w:szCs w:val="20"/>
              </w:rPr>
              <w:t>Thursday 13th July at midday.</w:t>
            </w:r>
          </w:p>
        </w:tc>
      </w:tr>
      <w:tr w:rsidR="00380C58" w14:paraId="1CE9267F" w14:textId="77777777" w:rsidTr="00A92D9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1FAA" w14:textId="77777777" w:rsidR="00380C58" w:rsidRDefault="00380C5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Interviews: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A3C9" w14:textId="6FF4080E" w:rsidR="00380C58" w:rsidRDefault="0018094B" w:rsidP="001139F2">
            <w:pPr>
              <w:rPr>
                <w:rFonts w:eastAsia="Times New Roman"/>
                <w:sz w:val="20"/>
                <w:szCs w:val="20"/>
              </w:rPr>
            </w:pPr>
            <w:r w:rsidRPr="0018094B">
              <w:rPr>
                <w:rFonts w:eastAsia="Times New Roman"/>
                <w:sz w:val="20"/>
                <w:szCs w:val="20"/>
              </w:rPr>
              <w:t>Friday 21st July.</w:t>
            </w:r>
          </w:p>
        </w:tc>
      </w:tr>
    </w:tbl>
    <w:p w14:paraId="37768CC3" w14:textId="77777777" w:rsidR="00014E0D" w:rsidRDefault="00014E0D"/>
    <w:p w14:paraId="5A02D846" w14:textId="12847B83" w:rsidR="00197AED" w:rsidRPr="00197AED" w:rsidRDefault="00197AED">
      <w:pPr>
        <w:rPr>
          <w:sz w:val="20"/>
        </w:rPr>
      </w:pPr>
      <w:r w:rsidRPr="00197AED">
        <w:rPr>
          <w:sz w:val="20"/>
        </w:rPr>
        <w:t xml:space="preserve">To apply please </w:t>
      </w:r>
      <w:r w:rsidR="0018094B">
        <w:rPr>
          <w:sz w:val="20"/>
        </w:rPr>
        <w:t xml:space="preserve">return the application form to Jess </w:t>
      </w:r>
      <w:r w:rsidR="00672C8C">
        <w:rPr>
          <w:sz w:val="20"/>
        </w:rPr>
        <w:t>Kilmurray (</w:t>
      </w:r>
      <w:r w:rsidR="0018094B" w:rsidRPr="0018094B">
        <w:rPr>
          <w:sz w:val="20"/>
        </w:rPr>
        <w:t>PA to the Dean and Residentiary Canons</w:t>
      </w:r>
      <w:r w:rsidR="0018094B">
        <w:rPr>
          <w:sz w:val="20"/>
        </w:rPr>
        <w:t xml:space="preserve">) at </w:t>
      </w:r>
      <w:hyperlink r:id="rId10" w:history="1">
        <w:r w:rsidR="0018094B" w:rsidRPr="00F43C1A">
          <w:rPr>
            <w:rStyle w:val="Hyperlink"/>
            <w:sz w:val="20"/>
          </w:rPr>
          <w:t>jessica@derbycathedral.org</w:t>
        </w:r>
      </w:hyperlink>
      <w:r w:rsidR="0018094B">
        <w:rPr>
          <w:sz w:val="20"/>
        </w:rPr>
        <w:t xml:space="preserve"> </w:t>
      </w:r>
    </w:p>
    <w:sectPr w:rsidR="00197AED" w:rsidRPr="00197AE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2AA33" w14:textId="77777777" w:rsidR="00AB40A0" w:rsidRDefault="00AB40A0" w:rsidP="00B62E45">
      <w:r>
        <w:separator/>
      </w:r>
    </w:p>
  </w:endnote>
  <w:endnote w:type="continuationSeparator" w:id="0">
    <w:p w14:paraId="1A270BE3" w14:textId="77777777" w:rsidR="00AB40A0" w:rsidRDefault="00AB40A0" w:rsidP="00B6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09E31" w14:textId="77777777" w:rsidR="00AB40A0" w:rsidRDefault="00AB40A0" w:rsidP="00B62E45">
      <w:r>
        <w:separator/>
      </w:r>
    </w:p>
  </w:footnote>
  <w:footnote w:type="continuationSeparator" w:id="0">
    <w:p w14:paraId="30686295" w14:textId="77777777" w:rsidR="00AB40A0" w:rsidRDefault="00AB40A0" w:rsidP="00B62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6A2C9" w14:textId="68AE143F" w:rsidR="00B62E45" w:rsidRDefault="007B29BF">
    <w:pPr>
      <w:pStyle w:val="Header"/>
    </w:pPr>
    <w:r>
      <w:rPr>
        <w:sz w:val="20"/>
      </w:rPr>
      <w:t>12.06.2023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B4DFA"/>
    <w:multiLevelType w:val="hybridMultilevel"/>
    <w:tmpl w:val="789ED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E63A5"/>
    <w:multiLevelType w:val="hybridMultilevel"/>
    <w:tmpl w:val="122A2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B6DEE"/>
    <w:multiLevelType w:val="hybridMultilevel"/>
    <w:tmpl w:val="11F2C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C264D"/>
    <w:multiLevelType w:val="hybridMultilevel"/>
    <w:tmpl w:val="80D28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3B82"/>
    <w:multiLevelType w:val="hybridMultilevel"/>
    <w:tmpl w:val="D8861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E3163"/>
    <w:multiLevelType w:val="hybridMultilevel"/>
    <w:tmpl w:val="D8CCB75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331FF"/>
    <w:multiLevelType w:val="hybridMultilevel"/>
    <w:tmpl w:val="95904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F3098"/>
    <w:multiLevelType w:val="hybridMultilevel"/>
    <w:tmpl w:val="B8866D8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E6FA8"/>
    <w:multiLevelType w:val="hybridMultilevel"/>
    <w:tmpl w:val="3544D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6789D"/>
    <w:multiLevelType w:val="hybridMultilevel"/>
    <w:tmpl w:val="1AF45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82A1A"/>
    <w:multiLevelType w:val="hybridMultilevel"/>
    <w:tmpl w:val="BB380B54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61A4B"/>
    <w:multiLevelType w:val="hybridMultilevel"/>
    <w:tmpl w:val="C7268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8673D"/>
    <w:multiLevelType w:val="hybridMultilevel"/>
    <w:tmpl w:val="A35A3336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25DD5"/>
    <w:multiLevelType w:val="hybridMultilevel"/>
    <w:tmpl w:val="20801390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E1554"/>
    <w:multiLevelType w:val="hybridMultilevel"/>
    <w:tmpl w:val="D3B0A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566F6"/>
    <w:multiLevelType w:val="hybridMultilevel"/>
    <w:tmpl w:val="D6086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01B5D"/>
    <w:multiLevelType w:val="hybridMultilevel"/>
    <w:tmpl w:val="076E5FDA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E316E"/>
    <w:multiLevelType w:val="hybridMultilevel"/>
    <w:tmpl w:val="E8E0813E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277B5"/>
    <w:multiLevelType w:val="hybridMultilevel"/>
    <w:tmpl w:val="7A965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42192"/>
    <w:multiLevelType w:val="hybridMultilevel"/>
    <w:tmpl w:val="3F7E36A4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52183"/>
    <w:multiLevelType w:val="hybridMultilevel"/>
    <w:tmpl w:val="6770BEF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45113"/>
    <w:multiLevelType w:val="hybridMultilevel"/>
    <w:tmpl w:val="39B8C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14541"/>
    <w:multiLevelType w:val="hybridMultilevel"/>
    <w:tmpl w:val="08E46FE0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861F1"/>
    <w:multiLevelType w:val="hybridMultilevel"/>
    <w:tmpl w:val="5AD2BBD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C1D09"/>
    <w:multiLevelType w:val="hybridMultilevel"/>
    <w:tmpl w:val="3F981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63F51"/>
    <w:multiLevelType w:val="hybridMultilevel"/>
    <w:tmpl w:val="0A7C97B8"/>
    <w:lvl w:ilvl="0" w:tplc="0A549B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63035">
    <w:abstractNumId w:val="7"/>
  </w:num>
  <w:num w:numId="2" w16cid:durableId="1851337140">
    <w:abstractNumId w:val="5"/>
  </w:num>
  <w:num w:numId="3" w16cid:durableId="1038579427">
    <w:abstractNumId w:val="20"/>
  </w:num>
  <w:num w:numId="4" w16cid:durableId="2113551396">
    <w:abstractNumId w:val="14"/>
  </w:num>
  <w:num w:numId="5" w16cid:durableId="329215750">
    <w:abstractNumId w:val="9"/>
  </w:num>
  <w:num w:numId="6" w16cid:durableId="2029406764">
    <w:abstractNumId w:val="3"/>
  </w:num>
  <w:num w:numId="7" w16cid:durableId="1393583775">
    <w:abstractNumId w:val="8"/>
  </w:num>
  <w:num w:numId="8" w16cid:durableId="2040617491">
    <w:abstractNumId w:val="11"/>
  </w:num>
  <w:num w:numId="9" w16cid:durableId="1150055962">
    <w:abstractNumId w:val="18"/>
  </w:num>
  <w:num w:numId="10" w16cid:durableId="1579711005">
    <w:abstractNumId w:val="21"/>
  </w:num>
  <w:num w:numId="11" w16cid:durableId="1776822046">
    <w:abstractNumId w:val="15"/>
  </w:num>
  <w:num w:numId="12" w16cid:durableId="1813670291">
    <w:abstractNumId w:val="1"/>
  </w:num>
  <w:num w:numId="13" w16cid:durableId="1271234046">
    <w:abstractNumId w:val="0"/>
  </w:num>
  <w:num w:numId="14" w16cid:durableId="1570580743">
    <w:abstractNumId w:val="2"/>
  </w:num>
  <w:num w:numId="15" w16cid:durableId="242492746">
    <w:abstractNumId w:val="6"/>
  </w:num>
  <w:num w:numId="16" w16cid:durableId="916474881">
    <w:abstractNumId w:val="24"/>
  </w:num>
  <w:num w:numId="17" w16cid:durableId="458307360">
    <w:abstractNumId w:val="16"/>
  </w:num>
  <w:num w:numId="18" w16cid:durableId="1852185454">
    <w:abstractNumId w:val="23"/>
  </w:num>
  <w:num w:numId="19" w16cid:durableId="1018701630">
    <w:abstractNumId w:val="10"/>
  </w:num>
  <w:num w:numId="20" w16cid:durableId="2085180151">
    <w:abstractNumId w:val="19"/>
  </w:num>
  <w:num w:numId="21" w16cid:durableId="336538493">
    <w:abstractNumId w:val="17"/>
  </w:num>
  <w:num w:numId="22" w16cid:durableId="1862379">
    <w:abstractNumId w:val="13"/>
  </w:num>
  <w:num w:numId="23" w16cid:durableId="1923179934">
    <w:abstractNumId w:val="22"/>
  </w:num>
  <w:num w:numId="24" w16cid:durableId="1587224805">
    <w:abstractNumId w:val="12"/>
  </w:num>
  <w:num w:numId="25" w16cid:durableId="170031584">
    <w:abstractNumId w:val="4"/>
  </w:num>
  <w:num w:numId="26" w16cid:durableId="159628026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94"/>
    <w:rsid w:val="00014E0D"/>
    <w:rsid w:val="00064218"/>
    <w:rsid w:val="00081F8A"/>
    <w:rsid w:val="000D1236"/>
    <w:rsid w:val="001079A9"/>
    <w:rsid w:val="001139F2"/>
    <w:rsid w:val="00122170"/>
    <w:rsid w:val="00131CF5"/>
    <w:rsid w:val="0018094B"/>
    <w:rsid w:val="00197AED"/>
    <w:rsid w:val="001D0650"/>
    <w:rsid w:val="001F4923"/>
    <w:rsid w:val="00200F6E"/>
    <w:rsid w:val="002475D6"/>
    <w:rsid w:val="002C7F0C"/>
    <w:rsid w:val="002F18AC"/>
    <w:rsid w:val="00303DC5"/>
    <w:rsid w:val="003161B2"/>
    <w:rsid w:val="00320784"/>
    <w:rsid w:val="00340E61"/>
    <w:rsid w:val="00376678"/>
    <w:rsid w:val="00380C58"/>
    <w:rsid w:val="003867E7"/>
    <w:rsid w:val="003E6857"/>
    <w:rsid w:val="003E6B8F"/>
    <w:rsid w:val="00440FEF"/>
    <w:rsid w:val="004432B0"/>
    <w:rsid w:val="00443C17"/>
    <w:rsid w:val="00461E9F"/>
    <w:rsid w:val="00484B24"/>
    <w:rsid w:val="004A4385"/>
    <w:rsid w:val="004F0C1D"/>
    <w:rsid w:val="004F10CD"/>
    <w:rsid w:val="00555F0E"/>
    <w:rsid w:val="0059182E"/>
    <w:rsid w:val="005B30F8"/>
    <w:rsid w:val="005B5916"/>
    <w:rsid w:val="005D00FD"/>
    <w:rsid w:val="005F402F"/>
    <w:rsid w:val="00632A7A"/>
    <w:rsid w:val="00663B5E"/>
    <w:rsid w:val="00666B26"/>
    <w:rsid w:val="00672C8C"/>
    <w:rsid w:val="0068210A"/>
    <w:rsid w:val="00697769"/>
    <w:rsid w:val="006C69C2"/>
    <w:rsid w:val="006D2B00"/>
    <w:rsid w:val="006E08FC"/>
    <w:rsid w:val="006F12A7"/>
    <w:rsid w:val="00704EC0"/>
    <w:rsid w:val="0071697D"/>
    <w:rsid w:val="00763465"/>
    <w:rsid w:val="0079484B"/>
    <w:rsid w:val="007B0CF3"/>
    <w:rsid w:val="007B29BF"/>
    <w:rsid w:val="007B61AC"/>
    <w:rsid w:val="007E4E86"/>
    <w:rsid w:val="007F15A4"/>
    <w:rsid w:val="007F235C"/>
    <w:rsid w:val="00804269"/>
    <w:rsid w:val="00880B6F"/>
    <w:rsid w:val="00890F8F"/>
    <w:rsid w:val="008B36E0"/>
    <w:rsid w:val="008F6028"/>
    <w:rsid w:val="00932ED0"/>
    <w:rsid w:val="00934982"/>
    <w:rsid w:val="00942078"/>
    <w:rsid w:val="00963F06"/>
    <w:rsid w:val="00967CCE"/>
    <w:rsid w:val="009C067A"/>
    <w:rsid w:val="009D1A43"/>
    <w:rsid w:val="00A07B68"/>
    <w:rsid w:val="00A1112D"/>
    <w:rsid w:val="00A776BA"/>
    <w:rsid w:val="00A92D94"/>
    <w:rsid w:val="00AB40A0"/>
    <w:rsid w:val="00B07FAB"/>
    <w:rsid w:val="00B33EEA"/>
    <w:rsid w:val="00B558B1"/>
    <w:rsid w:val="00B575C3"/>
    <w:rsid w:val="00B62E45"/>
    <w:rsid w:val="00B84635"/>
    <w:rsid w:val="00BA6993"/>
    <w:rsid w:val="00BB1290"/>
    <w:rsid w:val="00C25C71"/>
    <w:rsid w:val="00C666FF"/>
    <w:rsid w:val="00CB0C31"/>
    <w:rsid w:val="00CF00C1"/>
    <w:rsid w:val="00D25645"/>
    <w:rsid w:val="00D304CD"/>
    <w:rsid w:val="00DC1725"/>
    <w:rsid w:val="00DE2717"/>
    <w:rsid w:val="00E068AA"/>
    <w:rsid w:val="00E24282"/>
    <w:rsid w:val="00E2454A"/>
    <w:rsid w:val="00E3304F"/>
    <w:rsid w:val="00E34777"/>
    <w:rsid w:val="00E42CE7"/>
    <w:rsid w:val="00E51741"/>
    <w:rsid w:val="00F518E5"/>
    <w:rsid w:val="00F75C69"/>
    <w:rsid w:val="00F95A44"/>
    <w:rsid w:val="00FA1557"/>
    <w:rsid w:val="00FC4054"/>
    <w:rsid w:val="00FC6284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7B91B"/>
  <w15:docId w15:val="{078C197B-7482-4A35-AE64-9C4648C5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D94"/>
    <w:pPr>
      <w:spacing w:after="0" w:line="240" w:lineRule="auto"/>
    </w:pPr>
    <w:rPr>
      <w:rFonts w:ascii="Arial" w:eastAsia="Calibri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92D9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92D94"/>
    <w:rPr>
      <w:rFonts w:ascii="Arial" w:eastAsia="Calibri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575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62E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E45"/>
    <w:rPr>
      <w:rFonts w:ascii="Arial" w:eastAsia="Calibri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62E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E45"/>
    <w:rPr>
      <w:rFonts w:ascii="Arial" w:eastAsia="Calibri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C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C31"/>
    <w:rPr>
      <w:rFonts w:ascii="Segoe UI" w:eastAsia="Calibr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197AED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BA699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BA6993"/>
  </w:style>
  <w:style w:type="character" w:customStyle="1" w:styleId="eop">
    <w:name w:val="eop"/>
    <w:basedOn w:val="DefaultParagraphFont"/>
    <w:rsid w:val="00BA6993"/>
  </w:style>
  <w:style w:type="character" w:customStyle="1" w:styleId="tabchar">
    <w:name w:val="tabchar"/>
    <w:basedOn w:val="DefaultParagraphFont"/>
    <w:rsid w:val="00BA6993"/>
  </w:style>
  <w:style w:type="character" w:styleId="UnresolvedMention">
    <w:name w:val="Unresolved Mention"/>
    <w:basedOn w:val="DefaultParagraphFont"/>
    <w:uiPriority w:val="99"/>
    <w:semiHidden/>
    <w:unhideWhenUsed/>
    <w:rsid w:val="00963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essica@derbycathedr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173FFD024E77468B72E882013E359A" ma:contentTypeVersion="10" ma:contentTypeDescription="Create a new document." ma:contentTypeScope="" ma:versionID="0c82fa375b8ea94f90a80c8a72e7148e">
  <xsd:schema xmlns:xsd="http://www.w3.org/2001/XMLSchema" xmlns:xs="http://www.w3.org/2001/XMLSchema" xmlns:p="http://schemas.microsoft.com/office/2006/metadata/properties" xmlns:ns2="218b51dd-8612-4bd6-9a8b-428ae0cc3ec8" xmlns:ns3="ed886da9-87fc-4c9e-bf44-9042ef2143f9" targetNamespace="http://schemas.microsoft.com/office/2006/metadata/properties" ma:root="true" ma:fieldsID="a1a7ece83edabbf65974ddafa994bb5d" ns2:_="" ns3:_="">
    <xsd:import namespace="218b51dd-8612-4bd6-9a8b-428ae0cc3ec8"/>
    <xsd:import namespace="ed886da9-87fc-4c9e-bf44-9042ef2143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b51dd-8612-4bd6-9a8b-428ae0cc3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86da9-87fc-4c9e-bf44-9042ef2143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52B2FF-4CB0-4B93-AA4F-E5BA57E29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F8699-82BA-4C7C-BF01-3A851BAD96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A2E820-2274-4126-A251-1D221963C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b51dd-8612-4bd6-9a8b-428ae0cc3ec8"/>
    <ds:schemaRef ds:uri="ed886da9-87fc-4c9e-bf44-9042ef214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Trenier</dc:creator>
  <cp:lastModifiedBy>Jennifer Simmons</cp:lastModifiedBy>
  <cp:revision>5</cp:revision>
  <cp:lastPrinted>2023-03-29T09:54:00Z</cp:lastPrinted>
  <dcterms:created xsi:type="dcterms:W3CDTF">2023-06-15T13:04:00Z</dcterms:created>
  <dcterms:modified xsi:type="dcterms:W3CDTF">2023-06-15T13:13:00Z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0x01010086173FFD024E77468B72E882013E359A</vt:lpwstr>
  </property>
  <property fmtid="{D5CDD505-2E9C-101B-9397-08002B2CF9AE}" pid="3" name="Order">
    <vt:r8>975600</vt:r8>
  </property>
</Properties>
</file>